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docProps/app.xml" ContentType="application/vnd.openxmlformats-officedocument.extended-properties+xml"/>
  <Default Extension="jpeg" ContentType="image/jpeg"/>
  <Default Extension="png" ContentType="image/png"/>
</Types>
</file>

<file path=_rels/.rels><?xml version="1.0" encoding="UTF-8" standalone="yes"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v="urn:schemas-microsoft-com:vml" xmlns:wp="http://schemas.openxmlformats.org/drawingml/2006/wordprocessingDrawing" xmlns:w10="urn:schemas-microsoft-com:office:word" xmlns:w="http://schemas.openxmlformats.org/wordprocessingml/2006/main" xmlns:wps="http://schemas.microsoft.com/office/word/2010/wordprocessingShape">
  <w:body>
    <w:bookmarkStart w:id="0" w:name="page1"/>
    <w:bookmarkEnd w:id="0"/>
    <w:p>
      <w:pPr>
        <w:ind w:left="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16"/>
          <w:szCs w:val="16"/>
          <w:color w:val="auto"/>
        </w:rPr>
        <w:t>Nexus Network Journal (2020) 22:553–576</w:t>
      </w:r>
    </w:p>
    <w:p>
      <w:pPr>
        <w:spacing w:after="0" w:line="20" w:lineRule="exact"/>
        <w:rPr>
          <w:sz w:val="24"/>
          <w:szCs w:val="24"/>
          <w:color w:val="auto"/>
        </w:rPr>
      </w:pPr>
      <w:r>
        <w:rPr>
          <w:sz w:val="24"/>
          <w:szCs w:val="24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2677160</wp:posOffset>
            </wp:positionH>
            <wp:positionV relativeFrom="paragraph">
              <wp:posOffset>-76835</wp:posOffset>
            </wp:positionV>
            <wp:extent cx="1619885" cy="200025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9885" cy="2000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ind w:left="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16"/>
          <w:szCs w:val="16"/>
          <w:color w:val="auto"/>
        </w:rPr>
        <w:t>https://doi.org/10.1007/s00004-020-00479-z</w:t>
      </w:r>
    </w:p>
    <w:p>
      <w:pPr>
        <w:spacing w:after="0" w:line="20" w:lineRule="exact"/>
        <w:rPr>
          <w:sz w:val="24"/>
          <w:szCs w:val="24"/>
          <w:color w:val="auto"/>
        </w:rPr>
      </w:pPr>
      <w:r>
        <w:rPr>
          <w:sz w:val="24"/>
          <w:szCs w:val="24"/>
          <w:color w:val="auto"/>
        </w:rPr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12700</wp:posOffset>
                </wp:positionH>
                <wp:positionV relativeFrom="paragraph">
                  <wp:posOffset>79375</wp:posOffset>
                </wp:positionV>
                <wp:extent cx="4283710" cy="0"/>
                <wp:wrapNone/>
                <wp:docPr id="2" name="Shap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3710" cy="4763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12598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 2" o:spid="_x0000_s1027" style="position:absolute;z-index:251657728;visibility:visible;mso-wrap-style:square;mso-wrap-distance-left:0pt;mso-wrap-distance-top:0;mso-wrap-distance-right:0pt;mso-wrap-distance-bottom:0;mso-position-horizontal:absolute;mso-position-horizontal-relative:text;mso-position-vertical:absolute;mso-position-vertical-relative:text;" from="1pt,6.25pt" to="338.3pt,6.25pt" o:allowincell="f" strokecolor="#000000" strokeweight="0.992pt"/>
            </w:pict>
          </mc:Fallback>
        </mc:AlternateContent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12700</wp:posOffset>
                </wp:positionH>
                <wp:positionV relativeFrom="paragraph">
                  <wp:posOffset>85725</wp:posOffset>
                </wp:positionV>
                <wp:extent cx="2807970" cy="131445"/>
                <wp:wrapNone/>
                <wp:docPr id="3" name="Shape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7970" cy="131445"/>
                        </a:xfrm>
                        <a:prstGeom prst="rect">
                          <a:avLst/>
                        </a:prstGeom>
                        <a:solidFill>
                          <a:srgbClr val="C5C6C6"/>
                        </a:solid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 3" o:spid="_x0000_s1028" style="position:absolute;margin-left:1pt;margin-top:6.75pt;width:221.1pt;height:10.35pt;z-index:-251657728;visibility:visible;mso-wrap-style:square;mso-width-percent:0;mso-height-percent:0;mso-wrap-distance-left:0pt;mso-wrap-distance-top:0;mso-wrap-distance-right:0pt;mso-wrap-distance-bottom:0;mso-position-horizontal:absolute;mso-position-horizontal-relative:text;mso-position-vertical:absolute;mso-position-vertical-relative:text;mso-width-percent:0;mso-height-percent:0;mso-width-relative:page;mso-height-relative:page;v-text-anchor:top" o:allowincell="f" fillcolor="#C5C6C6" stroked="f"/>
            </w:pict>
          </mc:Fallback>
        </mc:AlternateContent>
      </w:r>
    </w:p>
    <w:p>
      <w:pPr>
        <w:spacing w:after="0" w:line="132" w:lineRule="exact"/>
        <w:rPr>
          <w:sz w:val="24"/>
          <w:szCs w:val="24"/>
          <w:color w:val="auto"/>
        </w:rPr>
      </w:pPr>
    </w:p>
    <w:p>
      <w:pPr>
        <w:ind w:left="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16"/>
          <w:szCs w:val="16"/>
          <w:b w:val="1"/>
          <w:bCs w:val="1"/>
          <w:color w:val="auto"/>
        </w:rPr>
        <w:t>RESEARCH</w:t>
      </w:r>
    </w:p>
    <w:p>
      <w:pPr>
        <w:spacing w:after="0" w:line="20" w:lineRule="exact"/>
        <w:rPr>
          <w:sz w:val="24"/>
          <w:szCs w:val="24"/>
          <w:color w:val="auto"/>
        </w:rPr>
      </w:pPr>
      <w:r>
        <w:rPr>
          <w:sz w:val="24"/>
          <w:szCs w:val="24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3933825</wp:posOffset>
            </wp:positionH>
            <wp:positionV relativeFrom="paragraph">
              <wp:posOffset>-53340</wp:posOffset>
            </wp:positionV>
            <wp:extent cx="362585" cy="363220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585" cy="3632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13" w:lineRule="exact"/>
        <w:rPr>
          <w:sz w:val="24"/>
          <w:szCs w:val="24"/>
          <w:color w:val="auto"/>
        </w:rPr>
      </w:pPr>
    </w:p>
    <w:p>
      <w:pPr>
        <w:ind w:left="20" w:right="467"/>
        <w:spacing w:after="0" w:line="253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6"/>
          <w:szCs w:val="26"/>
          <w:b w:val="1"/>
          <w:bCs w:val="1"/>
          <w:color w:val="auto"/>
        </w:rPr>
        <w:t>Baldassare Peruzzi and Theatrical Scenery in Accelerated Perspective</w:t>
      </w:r>
    </w:p>
    <w:p>
      <w:pPr>
        <w:spacing w:after="0" w:line="274" w:lineRule="exact"/>
        <w:rPr>
          <w:sz w:val="24"/>
          <w:szCs w:val="24"/>
          <w:color w:val="auto"/>
        </w:rPr>
      </w:pPr>
    </w:p>
    <w:p>
      <w:pPr>
        <w:ind w:left="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0"/>
          <w:szCs w:val="20"/>
          <w:b w:val="1"/>
          <w:bCs w:val="1"/>
          <w:color w:val="auto"/>
        </w:rPr>
        <w:t>Philip Steadman</w:t>
      </w:r>
      <w:r>
        <w:rPr>
          <w:rFonts w:ascii="Arial" w:cs="Arial" w:eastAsia="Arial" w:hAnsi="Arial"/>
          <w:sz w:val="28"/>
          <w:szCs w:val="28"/>
          <w:b w:val="1"/>
          <w:bCs w:val="1"/>
          <w:color w:val="auto"/>
          <w:vertAlign w:val="superscript"/>
        </w:rPr>
        <w:t>1</w:t>
      </w:r>
    </w:p>
    <w:p>
      <w:pPr>
        <w:spacing w:after="0" w:line="255" w:lineRule="exact"/>
        <w:rPr>
          <w:sz w:val="24"/>
          <w:szCs w:val="24"/>
          <w:color w:val="auto"/>
        </w:rPr>
      </w:pPr>
    </w:p>
    <w:p>
      <w:pPr>
        <w:ind w:left="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16"/>
          <w:szCs w:val="16"/>
          <w:color w:val="auto"/>
        </w:rPr>
        <w:t>Published online: 9 March 2020</w:t>
      </w:r>
    </w:p>
    <w:p>
      <w:pPr>
        <w:spacing w:after="0" w:line="6" w:lineRule="exact"/>
        <w:rPr>
          <w:sz w:val="24"/>
          <w:szCs w:val="24"/>
          <w:color w:val="auto"/>
        </w:rPr>
      </w:pPr>
    </w:p>
    <w:p>
      <w:pPr>
        <w:ind w:left="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16"/>
          <w:szCs w:val="16"/>
          <w:color w:val="auto"/>
        </w:rPr>
        <w:t>© Kim Williams Books, Turin 2020</w:t>
      </w: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82" w:lineRule="exact"/>
        <w:rPr>
          <w:sz w:val="24"/>
          <w:szCs w:val="24"/>
          <w:color w:val="auto"/>
        </w:rPr>
      </w:pPr>
    </w:p>
    <w:p>
      <w:pPr>
        <w:ind w:left="26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0"/>
          <w:szCs w:val="20"/>
          <w:i w:val="1"/>
          <w:iCs w:val="1"/>
          <w:color w:val="auto"/>
        </w:rPr>
        <w:t>accelerated perspective</w:t>
      </w: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90" w:lineRule="exact"/>
        <w:rPr>
          <w:sz w:val="24"/>
          <w:szCs w:val="24"/>
          <w:color w:val="auto"/>
        </w:rPr>
      </w:pPr>
    </w:p>
    <w:p>
      <w:pPr>
        <w:ind w:left="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0"/>
          <w:szCs w:val="20"/>
          <w:i w:val="1"/>
          <w:iCs w:val="1"/>
          <w:color w:val="auto"/>
        </w:rPr>
        <w:t>Architecture</w:t>
      </w:r>
    </w:p>
    <w:p>
      <w:pPr>
        <w:spacing w:after="0" w:line="250" w:lineRule="exact"/>
        <w:rPr>
          <w:sz w:val="24"/>
          <w:szCs w:val="24"/>
          <w:color w:val="auto"/>
        </w:rPr>
      </w:pPr>
    </w:p>
    <w:p>
      <w:pPr>
        <w:ind w:left="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0"/>
          <w:szCs w:val="20"/>
          <w:i w:val="1"/>
          <w:iCs w:val="1"/>
          <w:color w:val="auto"/>
        </w:rPr>
        <w:t>La Calandria</w:t>
      </w:r>
    </w:p>
    <w:p>
      <w:pPr>
        <w:spacing w:after="0" w:line="10" w:lineRule="exact"/>
        <w:rPr>
          <w:sz w:val="24"/>
          <w:szCs w:val="24"/>
          <w:color w:val="auto"/>
        </w:rPr>
      </w:pPr>
    </w:p>
    <w:p>
      <w:pPr>
        <w:ind w:left="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0"/>
          <w:szCs w:val="20"/>
          <w:i w:val="1"/>
          <w:iCs w:val="1"/>
          <w:color w:val="auto"/>
        </w:rPr>
        <w:t>Le Bacchidi</w:t>
      </w:r>
    </w:p>
    <w:p>
      <w:pPr>
        <w:spacing w:after="0" w:line="10" w:lineRule="exact"/>
        <w:rPr>
          <w:sz w:val="24"/>
          <w:szCs w:val="24"/>
          <w:color w:val="auto"/>
        </w:rPr>
      </w:pPr>
    </w:p>
    <w:p>
      <w:pPr>
        <w:ind w:left="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0"/>
          <w:szCs w:val="20"/>
          <w:i w:val="1"/>
          <w:iCs w:val="1"/>
          <w:color w:val="auto"/>
        </w:rPr>
        <w:t>Le Bacchidi</w:t>
      </w: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72" w:lineRule="exact"/>
        <w:rPr>
          <w:sz w:val="24"/>
          <w:szCs w:val="24"/>
          <w:color w:val="auto"/>
        </w:rPr>
      </w:pPr>
    </w:p>
    <w:p>
      <w:pPr>
        <w:ind w:left="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0"/>
          <w:szCs w:val="20"/>
          <w:b w:val="1"/>
          <w:bCs w:val="1"/>
          <w:color w:val="auto"/>
        </w:rPr>
        <w:t>Keywords</w:t>
      </w:r>
    </w:p>
    <w:p>
      <w:pPr>
        <w:spacing w:after="0" w:line="20" w:lineRule="exact"/>
        <w:rPr>
          <w:sz w:val="24"/>
          <w:szCs w:val="24"/>
          <w:color w:val="auto"/>
        </w:rPr>
      </w:pPr>
      <w:r>
        <w:rPr>
          <w:sz w:val="24"/>
          <w:szCs w:val="24"/>
          <w:color w:val="auto"/>
        </w:rPr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12700</wp:posOffset>
                </wp:positionH>
                <wp:positionV relativeFrom="paragraph">
                  <wp:posOffset>2012315</wp:posOffset>
                </wp:positionV>
                <wp:extent cx="1330960" cy="0"/>
                <wp:wrapNone/>
                <wp:docPr id="5" name="Shape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0960" cy="4763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72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 5" o:spid="_x0000_s1030" style="position:absolute;z-index:251657728;visibility:visible;mso-wrap-style:square;mso-wrap-distance-left:0pt;mso-wrap-distance-top:0;mso-wrap-distance-right:0pt;mso-wrap-distance-bottom:0;mso-position-horizontal:absolute;mso-position-horizontal-relative:text;mso-position-vertical:absolute;mso-position-vertical-relative:text;" from="1pt,158.45pt" to="105.8pt,158.45pt" o:allowincell="f" strokecolor="#000000" strokeweight="0.5669pt"/>
            </w:pict>
          </mc:Fallback>
        </mc:AlternateContent>
      </w:r>
    </w:p>
    <w:p>
      <w:pPr>
        <w:sectPr>
          <w:pgSz w:w="8780" w:h="13323" w:orient="portrait"/>
          <w:cols w:equalWidth="0" w:num="1">
            <w:col w:w="6347"/>
          </w:cols>
          <w:pgMar w:left="1000" w:top="644" w:right="1440" w:bottom="1440" w:gutter="0" w:footer="0" w:header="0"/>
        </w:sect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64" w:lineRule="exact"/>
        <w:rPr>
          <w:sz w:val="24"/>
          <w:szCs w:val="24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Wingdings" w:cs="Wingdings" w:eastAsia="Wingdings" w:hAnsi="Wingdings"/>
          <w:sz w:val="15"/>
          <w:szCs w:val="15"/>
          <w:b w:val="1"/>
          <w:bCs w:val="1"/>
          <w:color w:val="auto"/>
        </w:rPr>
        <w:t>*</w:t>
      </w:r>
    </w:p>
    <w:p>
      <w:pPr>
        <w:spacing w:after="0" w:line="20" w:lineRule="exact"/>
        <w:rPr>
          <w:sz w:val="24"/>
          <w:szCs w:val="24"/>
          <w:color w:val="auto"/>
        </w:rPr>
      </w:pPr>
      <w:r>
        <w:rPr>
          <w:sz w:val="24"/>
          <w:szCs w:val="24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3671570</wp:posOffset>
            </wp:positionH>
            <wp:positionV relativeFrom="paragraph">
              <wp:posOffset>575945</wp:posOffset>
            </wp:positionV>
            <wp:extent cx="636905" cy="139700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905" cy="1397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8780" w:h="13323" w:orient="portrait"/>
          <w:cols w:equalWidth="0" w:num="1">
            <w:col w:w="6347"/>
          </w:cols>
          <w:pgMar w:left="1000" w:top="644" w:right="1440" w:bottom="1440" w:gutter="0" w:footer="0" w:header="0"/>
          <w:type w:val="continuous"/>
        </w:sectPr>
      </w:pPr>
    </w:p>
    <w:bookmarkStart w:id="1" w:name="page2"/>
    <w:bookmarkEnd w:id="1"/>
    <w:p>
      <w:pPr>
        <w:spacing w:after="0"/>
        <w:tabs>
          <w:tab w:leader="none" w:pos="598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12"/>
          <w:szCs w:val="12"/>
          <w:color w:val="auto"/>
        </w:rPr>
        <w:t>\554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12"/>
          <w:szCs w:val="12"/>
          <w:color w:val="auto"/>
        </w:rPr>
        <w:t>P. Steadman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86360</wp:posOffset>
                </wp:positionV>
                <wp:extent cx="4283710" cy="0"/>
                <wp:wrapNone/>
                <wp:docPr id="7" name="Shape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3710" cy="4763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12598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 7" o:spid="_x0000_s1032" style="position:absolute;z-index:251657728;visibility:visible;mso-wrap-style:square;mso-wrap-distance-left:0pt;mso-wrap-distance-top:0;mso-wrap-distance-right:0pt;mso-wrap-distance-bottom:0;mso-position-horizontal:absolute;mso-position-horizontal-relative:text;mso-position-vertical:absolute;mso-position-vertical-relative:text;" from="0pt,6.8pt" to="337.3pt,6.8pt" o:allowincell="f" strokecolor="#000000" strokeweight="0.992pt"/>
            </w:pict>
          </mc:Fallback>
        </mc:AlternateConten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89" w:lineRule="exact"/>
        <w:rPr>
          <w:sz w:val="20"/>
          <w:szCs w:val="20"/>
          <w:color w:val="auto"/>
        </w:rPr>
      </w:pPr>
    </w:p>
    <w:p>
      <w:pPr>
        <w:ind w:left="46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0"/>
          <w:szCs w:val="20"/>
          <w:i w:val="1"/>
          <w:iCs w:val="1"/>
          <w:color w:val="auto"/>
        </w:rPr>
        <w:t>On Architecture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30" w:lineRule="exact"/>
        <w:rPr>
          <w:sz w:val="20"/>
          <w:szCs w:val="20"/>
          <w:color w:val="auto"/>
        </w:rPr>
      </w:pPr>
    </w:p>
    <w:p>
      <w:pPr>
        <w:ind w:left="144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0"/>
          <w:szCs w:val="20"/>
          <w:i w:val="1"/>
          <w:iCs w:val="1"/>
          <w:color w:val="auto"/>
        </w:rPr>
        <w:t>intermezzi</w:t>
      </w:r>
    </w:p>
    <w:p>
      <w:pPr>
        <w:spacing w:after="0" w:line="250" w:lineRule="exact"/>
        <w:rPr>
          <w:sz w:val="20"/>
          <w:szCs w:val="20"/>
          <w:color w:val="auto"/>
        </w:rPr>
      </w:pPr>
    </w:p>
    <w:p>
      <w:pPr>
        <w:ind w:left="250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0"/>
          <w:szCs w:val="20"/>
          <w:i w:val="1"/>
          <w:iCs w:val="1"/>
          <w:color w:val="auto"/>
        </w:rPr>
        <w:t>orchestra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10" w:lineRule="exact"/>
        <w:rPr>
          <w:sz w:val="20"/>
          <w:szCs w:val="20"/>
          <w:color w:val="auto"/>
        </w:rPr>
      </w:pPr>
    </w:p>
    <w:p>
      <w:pPr>
        <w:ind w:left="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0"/>
          <w:szCs w:val="20"/>
          <w:i w:val="1"/>
          <w:iCs w:val="1"/>
          <w:color w:val="auto"/>
        </w:rPr>
        <w:t>accelerated perspective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3002280</wp:posOffset>
                </wp:positionV>
                <wp:extent cx="2804160" cy="0"/>
                <wp:wrapNone/>
                <wp:docPr id="8" name="Shape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4160" cy="4763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72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 8" o:spid="_x0000_s1033" style="position:absolute;z-index:251657728;visibility:visible;mso-wrap-style:square;mso-wrap-distance-left:0pt;mso-wrap-distance-top:0;mso-wrap-distance-right:0pt;mso-wrap-distance-bottom:0;mso-position-horizontal:absolute;mso-position-horizontal-relative:text;mso-position-vertical:absolute;mso-position-vertical-relative:text;" from="0pt,236.4pt" to="220.8pt,236.4pt" o:allowincell="f" strokecolor="#000000" strokeweight="0.5669pt"/>
            </w:pict>
          </mc:Fallback>
        </mc:AlternateConten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44" w:lineRule="exact"/>
        <w:rPr>
          <w:sz w:val="20"/>
          <w:szCs w:val="20"/>
          <w:color w:val="auto"/>
        </w:rPr>
      </w:pPr>
    </w:p>
    <w:p>
      <w:pPr>
        <w:ind w:left="14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6"/>
          <w:szCs w:val="16"/>
          <w:i w:val="1"/>
          <w:iCs w:val="1"/>
          <w:color w:val="auto"/>
        </w:rPr>
        <w:t>solidrelief perspectiveaccelerated</w:t>
      </w:r>
    </w:p>
    <w:p>
      <w:pPr>
        <w:sectPr>
          <w:pgSz w:w="8780" w:h="13323" w:orient="portrait"/>
          <w:cols w:equalWidth="0" w:num="1">
            <w:col w:w="6740"/>
          </w:cols>
          <w:pgMar w:left="1020" w:top="640" w:right="1027" w:bottom="1136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93" w:lineRule="exact"/>
        <w:rPr>
          <w:sz w:val="20"/>
          <w:szCs w:val="20"/>
          <w:color w:val="auto"/>
        </w:rPr>
      </w:pPr>
    </w:p>
    <w:p>
      <w:pPr>
        <w:ind w:left="66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6"/>
          <w:szCs w:val="16"/>
          <w:i w:val="1"/>
          <w:iCs w:val="1"/>
          <w:color w:val="auto"/>
        </w:rPr>
        <w:t>Le Bacchidi</w:t>
      </w:r>
    </w:p>
    <w:p>
      <w:pPr>
        <w:sectPr>
          <w:pgSz w:w="8780" w:h="13323" w:orient="portrait"/>
          <w:cols w:equalWidth="0" w:num="1">
            <w:col w:w="6740"/>
          </w:cols>
          <w:pgMar w:left="1020" w:top="640" w:right="1027" w:bottom="1136" w:gutter="0" w:footer="0" w:header="0"/>
          <w:type w:val="continuous"/>
        </w:sectPr>
      </w:pPr>
    </w:p>
    <w:bookmarkStart w:id="2" w:name="page3"/>
    <w:bookmarkEnd w:id="2"/>
    <w:tbl>
      <w:tblPr>
        <w:tblLayout w:type="fixed"/>
        <w:tblInd w:w="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190"/>
        </w:trPr>
        <w:tc>
          <w:tcPr>
            <w:tcW w:w="5060" w:type="dxa"/>
            <w:vAlign w:val="bottom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6"/>
                <w:szCs w:val="16"/>
                <w:color w:val="auto"/>
              </w:rPr>
              <w:t>Baldassare Peruzzi and Theatrical Scenery in Accelerated…</w:t>
            </w:r>
          </w:p>
        </w:tc>
        <w:tc>
          <w:tcPr>
            <w:tcW w:w="1680" w:type="dxa"/>
            <w:vAlign w:val="bottom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6"/>
                <w:szCs w:val="16"/>
                <w:color w:val="auto"/>
              </w:rPr>
              <w:t>555</w:t>
            </w:r>
          </w:p>
        </w:tc>
      </w:tr>
      <w:tr>
        <w:trPr>
          <w:trHeight w:val="72"/>
        </w:trPr>
        <w:tc>
          <w:tcPr>
            <w:tcW w:w="506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168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</w:tr>
    </w:tbl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36195</wp:posOffset>
            </wp:positionH>
            <wp:positionV relativeFrom="paragraph">
              <wp:posOffset>149860</wp:posOffset>
            </wp:positionV>
            <wp:extent cx="4212590" cy="5901055"/>
            <wp:wrapNone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2590" cy="59010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8780" w:h="13323" w:orient="portrait"/>
          <w:cols w:equalWidth="0" w:num="1">
            <w:col w:w="6740"/>
          </w:cols>
          <w:pgMar w:left="1020" w:top="644" w:right="1027" w:bottom="144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22" w:lineRule="exact"/>
        <w:rPr>
          <w:sz w:val="20"/>
          <w:szCs w:val="20"/>
          <w:color w:val="auto"/>
        </w:rPr>
      </w:pPr>
    </w:p>
    <w:p>
      <w:pPr>
        <w:spacing w:after="0" w:line="173" w:lineRule="exact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15"/>
          <w:szCs w:val="15"/>
          <w:b w:val="1"/>
          <w:bCs w:val="1"/>
          <w:color w:val="auto"/>
        </w:rPr>
        <w:t>Fig. 1 </w:t>
      </w:r>
    </w:p>
    <w:p>
      <w:pPr>
        <w:sectPr>
          <w:pgSz w:w="8780" w:h="13323" w:orient="portrait"/>
          <w:cols w:equalWidth="0" w:num="1">
            <w:col w:w="6740"/>
          </w:cols>
          <w:pgMar w:left="1020" w:top="644" w:right="1027" w:bottom="1440" w:gutter="0" w:footer="0" w:header="0"/>
          <w:type w:val="continuous"/>
        </w:sectPr>
      </w:pPr>
    </w:p>
    <w:bookmarkStart w:id="3" w:name="page4"/>
    <w:bookmarkEnd w:id="3"/>
    <w:p>
      <w:pPr>
        <w:spacing w:after="0"/>
        <w:tabs>
          <w:tab w:leader="none" w:pos="598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12"/>
          <w:szCs w:val="12"/>
          <w:color w:val="auto"/>
        </w:rPr>
        <w:t>\556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12"/>
          <w:szCs w:val="12"/>
          <w:color w:val="auto"/>
        </w:rPr>
        <w:t>P. Steadman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0</wp:posOffset>
            </wp:positionH>
            <wp:positionV relativeFrom="paragraph">
              <wp:posOffset>80645</wp:posOffset>
            </wp:positionV>
            <wp:extent cx="4283710" cy="4393565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3710" cy="43935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18" w:lineRule="exact"/>
        <w:rPr>
          <w:sz w:val="20"/>
          <w:szCs w:val="20"/>
          <w:color w:val="auto"/>
        </w:rPr>
      </w:pPr>
    </w:p>
    <w:p>
      <w:pPr>
        <w:spacing w:after="0" w:line="184" w:lineRule="exact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16"/>
          <w:szCs w:val="16"/>
          <w:b w:val="1"/>
          <w:bCs w:val="1"/>
          <w:color w:val="auto"/>
        </w:rPr>
        <w:t>Fig. 2 </w:t>
      </w:r>
    </w:p>
    <w:p>
      <w:pPr>
        <w:sectPr>
          <w:pgSz w:w="8780" w:h="13323" w:orient="portrait"/>
          <w:cols w:equalWidth="0" w:num="1">
            <w:col w:w="6740"/>
          </w:cols>
          <w:pgMar w:left="1020" w:top="640" w:right="1027" w:bottom="1440" w:gutter="0" w:footer="0" w:header="0"/>
        </w:sectPr>
      </w:pPr>
    </w:p>
    <w:bookmarkStart w:id="4" w:name="page5"/>
    <w:bookmarkEnd w:id="4"/>
    <w:tbl>
      <w:tblPr>
        <w:tblLayout w:type="fixed"/>
        <w:tblInd w:w="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190"/>
        </w:trPr>
        <w:tc>
          <w:tcPr>
            <w:tcW w:w="5060" w:type="dxa"/>
            <w:vAlign w:val="bottom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6"/>
                <w:szCs w:val="16"/>
                <w:color w:val="auto"/>
              </w:rPr>
              <w:t>Baldassare Peruzzi and Theatrical Scenery in Accelerated…</w:t>
            </w:r>
          </w:p>
        </w:tc>
        <w:tc>
          <w:tcPr>
            <w:tcW w:w="1680" w:type="dxa"/>
            <w:vAlign w:val="bottom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6"/>
                <w:szCs w:val="16"/>
                <w:color w:val="auto"/>
              </w:rPr>
              <w:t>557</w:t>
            </w:r>
          </w:p>
        </w:tc>
      </w:tr>
      <w:tr>
        <w:trPr>
          <w:trHeight w:val="72"/>
        </w:trPr>
        <w:tc>
          <w:tcPr>
            <w:tcW w:w="506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168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</w:tr>
    </w:tbl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36195</wp:posOffset>
            </wp:positionH>
            <wp:positionV relativeFrom="paragraph">
              <wp:posOffset>149860</wp:posOffset>
            </wp:positionV>
            <wp:extent cx="4212590" cy="2816225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2590" cy="28162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44" w:lineRule="exact"/>
        <w:rPr>
          <w:sz w:val="20"/>
          <w:szCs w:val="20"/>
          <w:color w:val="auto"/>
        </w:rPr>
      </w:pPr>
    </w:p>
    <w:p>
      <w:pPr>
        <w:spacing w:after="0" w:line="184" w:lineRule="exact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16"/>
          <w:szCs w:val="16"/>
          <w:b w:val="1"/>
          <w:bCs w:val="1"/>
          <w:color w:val="auto"/>
        </w:rPr>
        <w:t>Fig. 3 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37" w:lineRule="exact"/>
        <w:rPr>
          <w:sz w:val="20"/>
          <w:szCs w:val="20"/>
          <w:color w:val="auto"/>
        </w:rPr>
      </w:pPr>
    </w:p>
    <w:p>
      <w:pPr>
        <w:ind w:left="2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0"/>
          <w:szCs w:val="20"/>
          <w:color w:val="auto"/>
        </w:rPr>
        <w:t>…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1722120</wp:posOffset>
                </wp:positionV>
                <wp:extent cx="2804160" cy="0"/>
                <wp:wrapNone/>
                <wp:docPr id="12" name="Shape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4160" cy="4763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72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 12" o:spid="_x0000_s1037" style="position:absolute;z-index:251657728;visibility:visible;mso-wrap-style:square;mso-wrap-distance-left:0pt;mso-wrap-distance-top:0;mso-wrap-distance-right:0pt;mso-wrap-distance-bottom:0;mso-position-horizontal:absolute;mso-position-horizontal-relative:text;mso-position-vertical:absolute;mso-position-vertical-relative:text;" from="0pt,135.6pt" to="220.8pt,135.6pt" o:allowincell="f" strokecolor="#000000" strokeweight="0.5669pt"/>
            </w:pict>
          </mc:Fallback>
        </mc:AlternateContent>
      </w:r>
    </w:p>
    <w:p>
      <w:pPr>
        <w:sectPr>
          <w:pgSz w:w="8780" w:h="13323" w:orient="portrait"/>
          <w:cols w:equalWidth="0" w:num="1">
            <w:col w:w="6740"/>
          </w:cols>
          <w:pgMar w:left="1020" w:top="644" w:right="1027" w:bottom="1440" w:gutter="0" w:footer="0" w:header="0"/>
        </w:sectPr>
      </w:pPr>
    </w:p>
    <w:bookmarkStart w:id="5" w:name="page6"/>
    <w:bookmarkEnd w:id="5"/>
    <w:p>
      <w:pPr>
        <w:spacing w:after="0"/>
        <w:tabs>
          <w:tab w:leader="none" w:pos="598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12"/>
          <w:szCs w:val="12"/>
          <w:color w:val="auto"/>
        </w:rPr>
        <w:t>\558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12"/>
          <w:szCs w:val="12"/>
          <w:color w:val="auto"/>
        </w:rPr>
        <w:t>P. Steadman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0</wp:posOffset>
            </wp:positionH>
            <wp:positionV relativeFrom="paragraph">
              <wp:posOffset>80645</wp:posOffset>
            </wp:positionV>
            <wp:extent cx="4283710" cy="3543300"/>
            <wp:wrapNone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3710" cy="35433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79" w:lineRule="exact"/>
        <w:rPr>
          <w:sz w:val="20"/>
          <w:szCs w:val="20"/>
          <w:color w:val="auto"/>
        </w:rPr>
      </w:pPr>
    </w:p>
    <w:p>
      <w:pPr>
        <w:spacing w:after="0" w:line="184" w:lineRule="exact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16"/>
          <w:szCs w:val="16"/>
          <w:b w:val="1"/>
          <w:bCs w:val="1"/>
          <w:color w:val="auto"/>
        </w:rPr>
        <w:t>Fig. 4 </w:t>
      </w:r>
    </w:p>
    <w:p>
      <w:pPr>
        <w:sectPr>
          <w:pgSz w:w="8780" w:h="13323" w:orient="portrait"/>
          <w:cols w:equalWidth="0" w:num="1">
            <w:col w:w="6740"/>
          </w:cols>
          <w:pgMar w:left="1020" w:top="640" w:right="1027" w:bottom="1440" w:gutter="0" w:footer="0" w:header="0"/>
        </w:sectPr>
      </w:pPr>
    </w:p>
    <w:bookmarkStart w:id="6" w:name="page7"/>
    <w:bookmarkEnd w:id="6"/>
    <w:tbl>
      <w:tblPr>
        <w:tblLayout w:type="fixed"/>
        <w:tblInd w:w="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190"/>
        </w:trPr>
        <w:tc>
          <w:tcPr>
            <w:tcW w:w="5060" w:type="dxa"/>
            <w:vAlign w:val="bottom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6"/>
                <w:szCs w:val="16"/>
                <w:color w:val="auto"/>
              </w:rPr>
              <w:t>Baldassare Peruzzi and Theatrical Scenery in Accelerated…</w:t>
            </w:r>
          </w:p>
        </w:tc>
        <w:tc>
          <w:tcPr>
            <w:tcW w:w="1680" w:type="dxa"/>
            <w:vAlign w:val="bottom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6"/>
                <w:szCs w:val="16"/>
                <w:color w:val="auto"/>
              </w:rPr>
              <w:t>559</w:t>
            </w:r>
          </w:p>
        </w:tc>
      </w:tr>
      <w:tr>
        <w:trPr>
          <w:trHeight w:val="72"/>
        </w:trPr>
        <w:tc>
          <w:tcPr>
            <w:tcW w:w="506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168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</w:tr>
    </w:tbl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36195</wp:posOffset>
            </wp:positionH>
            <wp:positionV relativeFrom="paragraph">
              <wp:posOffset>149860</wp:posOffset>
            </wp:positionV>
            <wp:extent cx="4212590" cy="3300730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2590" cy="33007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8" w:lineRule="exact"/>
        <w:rPr>
          <w:sz w:val="20"/>
          <w:szCs w:val="20"/>
          <w:color w:val="auto"/>
        </w:rPr>
      </w:pPr>
    </w:p>
    <w:p>
      <w:pPr>
        <w:spacing w:after="0" w:line="184" w:lineRule="exact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16"/>
          <w:szCs w:val="16"/>
          <w:b w:val="1"/>
          <w:bCs w:val="1"/>
          <w:color w:val="auto"/>
        </w:rPr>
        <w:t>Fig. 5 </w:t>
      </w:r>
    </w:p>
    <w:p>
      <w:pPr>
        <w:spacing w:after="0" w:line="376" w:lineRule="exact"/>
        <w:rPr>
          <w:sz w:val="20"/>
          <w:szCs w:val="20"/>
          <w:color w:val="auto"/>
        </w:rPr>
      </w:pPr>
    </w:p>
    <w:p>
      <w:pPr>
        <w:ind w:left="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6"/>
          <w:szCs w:val="16"/>
          <w:i w:val="1"/>
          <w:iCs w:val="1"/>
          <w:color w:val="auto"/>
        </w:rPr>
        <w:t>Le Fabbriche e i Disegni di</w:t>
      </w:r>
    </w:p>
    <w:p>
      <w:pPr>
        <w:spacing w:after="0" w:line="6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6"/>
          <w:szCs w:val="16"/>
          <w:i w:val="1"/>
          <w:iCs w:val="1"/>
          <w:color w:val="auto"/>
        </w:rPr>
        <w:t>Andrea Palladio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2574925</wp:posOffset>
                </wp:positionV>
                <wp:extent cx="2804160" cy="0"/>
                <wp:wrapNone/>
                <wp:docPr id="15" name="Shape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4160" cy="4763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72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 15" o:spid="_x0000_s1040" style="position:absolute;z-index:251657728;visibility:visible;mso-wrap-style:square;mso-wrap-distance-left:0pt;mso-wrap-distance-top:0;mso-wrap-distance-right:0pt;mso-wrap-distance-bottom:0;mso-position-horizontal:absolute;mso-position-horizontal-relative:text;mso-position-vertical:absolute;mso-position-vertical-relative:text;" from="0pt,202.75pt" to="220.8pt,202.75pt" o:allowincell="f" strokecolor="#000000" strokeweight="0.5669pt"/>
            </w:pict>
          </mc:Fallback>
        </mc:AlternateContent>
      </w:r>
    </w:p>
    <w:p>
      <w:pPr>
        <w:sectPr>
          <w:pgSz w:w="8780" w:h="13323" w:orient="portrait"/>
          <w:cols w:equalWidth="0" w:num="1">
            <w:col w:w="6740"/>
          </w:cols>
          <w:pgMar w:left="1020" w:top="644" w:right="1027" w:bottom="1440" w:gutter="0" w:footer="0" w:header="0"/>
        </w:sectPr>
      </w:pPr>
    </w:p>
    <w:bookmarkStart w:id="7" w:name="page8"/>
    <w:bookmarkEnd w:id="7"/>
    <w:p>
      <w:pPr>
        <w:spacing w:after="0"/>
        <w:tabs>
          <w:tab w:leader="none" w:pos="598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12"/>
          <w:szCs w:val="12"/>
          <w:color w:val="auto"/>
        </w:rPr>
        <w:t>\560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12"/>
          <w:szCs w:val="12"/>
          <w:color w:val="auto"/>
        </w:rPr>
        <w:t>P. Steadman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0</wp:posOffset>
            </wp:positionH>
            <wp:positionV relativeFrom="paragraph">
              <wp:posOffset>80645</wp:posOffset>
            </wp:positionV>
            <wp:extent cx="4283710" cy="3468370"/>
            <wp:wrapNone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3710" cy="34683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62" w:lineRule="exact"/>
        <w:rPr>
          <w:sz w:val="20"/>
          <w:szCs w:val="20"/>
          <w:color w:val="auto"/>
        </w:rPr>
      </w:pPr>
    </w:p>
    <w:p>
      <w:pPr>
        <w:spacing w:after="0" w:line="184" w:lineRule="exact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16"/>
          <w:szCs w:val="16"/>
          <w:b w:val="1"/>
          <w:bCs w:val="1"/>
          <w:color w:val="auto"/>
        </w:rPr>
        <w:t>Fig. 6 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41" w:lineRule="exact"/>
        <w:rPr>
          <w:sz w:val="20"/>
          <w:szCs w:val="20"/>
          <w:color w:val="auto"/>
        </w:rPr>
      </w:pPr>
    </w:p>
    <w:p>
      <w:pPr>
        <w:ind w:left="4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0"/>
          <w:szCs w:val="20"/>
          <w:i w:val="1"/>
          <w:iCs w:val="1"/>
          <w:color w:val="auto"/>
        </w:rPr>
        <w:t>Life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90" w:lineRule="exact"/>
        <w:rPr>
          <w:sz w:val="20"/>
          <w:szCs w:val="20"/>
          <w:color w:val="auto"/>
        </w:rPr>
      </w:pPr>
    </w:p>
    <w:p>
      <w:pPr>
        <w:ind w:left="4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0"/>
          <w:szCs w:val="20"/>
          <w:i w:val="1"/>
          <w:iCs w:val="1"/>
          <w:color w:val="auto"/>
        </w:rPr>
        <w:t>Le</w:t>
      </w:r>
    </w:p>
    <w:p>
      <w:pPr>
        <w:spacing w:after="0" w:line="10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0"/>
          <w:szCs w:val="20"/>
          <w:i w:val="1"/>
          <w:iCs w:val="1"/>
          <w:color w:val="auto"/>
        </w:rPr>
        <w:t>Bacchidi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30" w:lineRule="exact"/>
        <w:rPr>
          <w:sz w:val="20"/>
          <w:szCs w:val="20"/>
          <w:color w:val="auto"/>
        </w:rPr>
      </w:pPr>
    </w:p>
    <w:p>
      <w:pPr>
        <w:jc w:val="right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0"/>
          <w:szCs w:val="20"/>
          <w:i w:val="1"/>
          <w:iCs w:val="1"/>
          <w:color w:val="auto"/>
        </w:rPr>
        <w:t>Neither drawing is a</w:t>
      </w:r>
    </w:p>
    <w:p>
      <w:pPr>
        <w:spacing w:after="0" w:line="10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0"/>
          <w:szCs w:val="20"/>
          <w:i w:val="1"/>
          <w:iCs w:val="1"/>
          <w:color w:val="auto"/>
        </w:rPr>
        <w:t>perspective</w:t>
      </w:r>
    </w:p>
    <w:p>
      <w:pPr>
        <w:sectPr>
          <w:pgSz w:w="8780" w:h="13323" w:orient="portrait"/>
          <w:cols w:equalWidth="0" w:num="1">
            <w:col w:w="6740"/>
          </w:cols>
          <w:pgMar w:left="1020" w:top="640" w:right="1027" w:bottom="1440" w:gutter="0" w:footer="0" w:header="0"/>
        </w:sectPr>
      </w:pPr>
    </w:p>
    <w:bookmarkStart w:id="8" w:name="page9"/>
    <w:bookmarkEnd w:id="8"/>
    <w:tbl>
      <w:tblPr>
        <w:tblLayout w:type="fixed"/>
        <w:tblInd w:w="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190"/>
        </w:trPr>
        <w:tc>
          <w:tcPr>
            <w:tcW w:w="5060" w:type="dxa"/>
            <w:vAlign w:val="bottom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6"/>
                <w:szCs w:val="16"/>
                <w:color w:val="auto"/>
              </w:rPr>
              <w:t>Baldassare Peruzzi and Theatrical Scenery in Accelerated…</w:t>
            </w:r>
          </w:p>
        </w:tc>
        <w:tc>
          <w:tcPr>
            <w:tcW w:w="1680" w:type="dxa"/>
            <w:vAlign w:val="bottom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6"/>
                <w:szCs w:val="16"/>
                <w:color w:val="auto"/>
              </w:rPr>
              <w:t>561</w:t>
            </w:r>
          </w:p>
        </w:tc>
      </w:tr>
      <w:tr>
        <w:trPr>
          <w:trHeight w:val="72"/>
        </w:trPr>
        <w:tc>
          <w:tcPr>
            <w:tcW w:w="506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168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</w:tr>
    </w:tbl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36195</wp:posOffset>
            </wp:positionH>
            <wp:positionV relativeFrom="paragraph">
              <wp:posOffset>149860</wp:posOffset>
            </wp:positionV>
            <wp:extent cx="4212590" cy="5672455"/>
            <wp:wrapNone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2590" cy="56724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42" w:lineRule="exact"/>
        <w:rPr>
          <w:sz w:val="20"/>
          <w:szCs w:val="20"/>
          <w:color w:val="auto"/>
        </w:rPr>
      </w:pPr>
    </w:p>
    <w:p>
      <w:pPr>
        <w:spacing w:after="0" w:line="184" w:lineRule="exact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16"/>
          <w:szCs w:val="16"/>
          <w:b w:val="1"/>
          <w:bCs w:val="1"/>
          <w:color w:val="auto"/>
        </w:rPr>
        <w:t>Fig. 7 </w:t>
      </w:r>
    </w:p>
    <w:p>
      <w:pPr>
        <w:sectPr>
          <w:pgSz w:w="8780" w:h="13323" w:orient="portrait"/>
          <w:cols w:equalWidth="0" w:num="1">
            <w:col w:w="6740"/>
          </w:cols>
          <w:pgMar w:left="1020" w:top="644" w:right="1027" w:bottom="1440" w:gutter="0" w:footer="0" w:header="0"/>
        </w:sectPr>
      </w:pPr>
    </w:p>
    <w:bookmarkStart w:id="9" w:name="page10"/>
    <w:bookmarkEnd w:id="9"/>
    <w:p>
      <w:pPr>
        <w:spacing w:after="0"/>
        <w:tabs>
          <w:tab w:leader="none" w:pos="598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12"/>
          <w:szCs w:val="12"/>
          <w:color w:val="auto"/>
        </w:rPr>
        <w:t>\562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12"/>
          <w:szCs w:val="12"/>
          <w:color w:val="auto"/>
        </w:rPr>
        <w:t>P. Steadman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0</wp:posOffset>
            </wp:positionH>
            <wp:positionV relativeFrom="paragraph">
              <wp:posOffset>80645</wp:posOffset>
            </wp:positionV>
            <wp:extent cx="4283710" cy="3361690"/>
            <wp:wrapNone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3710" cy="33616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84" w:lineRule="exact"/>
        <w:rPr>
          <w:sz w:val="20"/>
          <w:szCs w:val="20"/>
          <w:color w:val="auto"/>
        </w:rPr>
      </w:pPr>
    </w:p>
    <w:p>
      <w:pPr>
        <w:spacing w:after="0" w:line="185" w:lineRule="exact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16"/>
          <w:szCs w:val="16"/>
          <w:b w:val="1"/>
          <w:bCs w:val="1"/>
          <w:color w:val="auto"/>
        </w:rPr>
        <w:t xml:space="preserve">Fig. 8  </w:t>
      </w:r>
      <w:r>
        <w:rPr>
          <w:rFonts w:ascii="Times New Roman" w:cs="Times New Roman" w:eastAsia="Times New Roman" w:hAnsi="Times New Roman"/>
          <w:sz w:val="16"/>
          <w:szCs w:val="16"/>
          <w:i w:val="1"/>
          <w:iCs w:val="1"/>
          <w:color w:val="auto"/>
        </w:rPr>
        <w:t>Le Bacchidi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08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0"/>
          <w:szCs w:val="20"/>
          <w:i w:val="1"/>
          <w:iCs w:val="1"/>
          <w:color w:val="auto"/>
        </w:rPr>
        <w:t>botega</w:t>
      </w:r>
    </w:p>
    <w:p>
      <w:pPr>
        <w:sectPr>
          <w:pgSz w:w="8780" w:h="13323" w:orient="portrait"/>
          <w:cols w:equalWidth="0" w:num="1">
            <w:col w:w="6740"/>
          </w:cols>
          <w:pgMar w:left="1020" w:top="640" w:right="1027" w:bottom="144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90" w:lineRule="exact"/>
        <w:rPr>
          <w:sz w:val="20"/>
          <w:szCs w:val="20"/>
          <w:color w:val="auto"/>
        </w:rPr>
      </w:pPr>
    </w:p>
    <w:p>
      <w:pPr>
        <w:ind w:left="274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9"/>
          <w:szCs w:val="19"/>
          <w:i w:val="1"/>
          <w:iCs w:val="1"/>
          <w:color w:val="auto"/>
        </w:rPr>
        <w:t>Le Bacchidi</w:t>
      </w:r>
    </w:p>
    <w:p>
      <w:pPr>
        <w:sectPr>
          <w:pgSz w:w="8780" w:h="13323" w:orient="portrait"/>
          <w:cols w:equalWidth="0" w:num="1">
            <w:col w:w="6740"/>
          </w:cols>
          <w:pgMar w:left="1020" w:top="640" w:right="1027" w:bottom="1440" w:gutter="0" w:footer="0" w:header="0"/>
          <w:type w:val="continuous"/>
        </w:sectPr>
      </w:pPr>
    </w:p>
    <w:bookmarkStart w:id="10" w:name="page11"/>
    <w:bookmarkEnd w:id="10"/>
    <w:tbl>
      <w:tblPr>
        <w:tblLayout w:type="fixed"/>
        <w:tblInd w:w="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190"/>
        </w:trPr>
        <w:tc>
          <w:tcPr>
            <w:tcW w:w="5060" w:type="dxa"/>
            <w:vAlign w:val="bottom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6"/>
                <w:szCs w:val="16"/>
                <w:color w:val="auto"/>
              </w:rPr>
              <w:t>Baldassare Peruzzi and Theatrical Scenery in Accelerated…</w:t>
            </w:r>
          </w:p>
        </w:tc>
        <w:tc>
          <w:tcPr>
            <w:tcW w:w="1680" w:type="dxa"/>
            <w:vAlign w:val="bottom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6"/>
                <w:szCs w:val="16"/>
                <w:color w:val="auto"/>
              </w:rPr>
              <w:t>563</w:t>
            </w:r>
          </w:p>
        </w:tc>
      </w:tr>
      <w:tr>
        <w:trPr>
          <w:trHeight w:val="72"/>
        </w:trPr>
        <w:tc>
          <w:tcPr>
            <w:tcW w:w="506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168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</w:tr>
    </w:tbl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36195</wp:posOffset>
            </wp:positionH>
            <wp:positionV relativeFrom="paragraph">
              <wp:posOffset>149860</wp:posOffset>
            </wp:positionV>
            <wp:extent cx="4212590" cy="2959735"/>
            <wp:wrapNone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2590" cy="29597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60" w:lineRule="exact"/>
        <w:rPr>
          <w:sz w:val="20"/>
          <w:szCs w:val="20"/>
          <w:color w:val="auto"/>
        </w:rPr>
      </w:pPr>
    </w:p>
    <w:p>
      <w:pPr>
        <w:spacing w:after="0" w:line="185" w:lineRule="exact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16"/>
          <w:szCs w:val="16"/>
          <w:b w:val="1"/>
          <w:bCs w:val="1"/>
          <w:color w:val="auto"/>
        </w:rPr>
        <w:t xml:space="preserve">Fig. 9  </w:t>
      </w:r>
      <w:r>
        <w:rPr>
          <w:rFonts w:ascii="Times New Roman" w:cs="Times New Roman" w:eastAsia="Times New Roman" w:hAnsi="Times New Roman"/>
          <w:sz w:val="16"/>
          <w:szCs w:val="16"/>
          <w:i w:val="1"/>
          <w:iCs w:val="1"/>
          <w:color w:val="auto"/>
        </w:rPr>
        <w:t>Le Bacchidi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65" w:lineRule="exact"/>
        <w:rPr>
          <w:sz w:val="20"/>
          <w:szCs w:val="20"/>
          <w:color w:val="auto"/>
        </w:rPr>
      </w:pPr>
    </w:p>
    <w:p>
      <w:pPr>
        <w:ind w:left="2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0"/>
          <w:szCs w:val="20"/>
          <w:color w:val="auto"/>
        </w:rPr>
        <w:t>…</w:t>
      </w:r>
    </w:p>
    <w:p>
      <w:pPr>
        <w:sectPr>
          <w:pgSz w:w="8780" w:h="13323" w:orient="portrait"/>
          <w:cols w:equalWidth="0" w:num="1">
            <w:col w:w="6740"/>
          </w:cols>
          <w:pgMar w:left="1020" w:top="644" w:right="1027" w:bottom="1440" w:gutter="0" w:footer="0" w:header="0"/>
        </w:sectPr>
      </w:pPr>
    </w:p>
    <w:bookmarkStart w:id="11" w:name="page12"/>
    <w:bookmarkEnd w:id="11"/>
    <w:p>
      <w:pPr>
        <w:spacing w:after="0"/>
        <w:tabs>
          <w:tab w:leader="none" w:pos="598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12"/>
          <w:szCs w:val="12"/>
          <w:color w:val="auto"/>
        </w:rPr>
        <w:t>\564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12"/>
          <w:szCs w:val="12"/>
          <w:color w:val="auto"/>
        </w:rPr>
        <w:t>P. Steadman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0</wp:posOffset>
            </wp:positionH>
            <wp:positionV relativeFrom="paragraph">
              <wp:posOffset>80645</wp:posOffset>
            </wp:positionV>
            <wp:extent cx="4283710" cy="3957320"/>
            <wp:wrapNone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3710" cy="39573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22" w:lineRule="exact"/>
        <w:rPr>
          <w:sz w:val="20"/>
          <w:szCs w:val="20"/>
          <w:color w:val="auto"/>
        </w:rPr>
      </w:pPr>
    </w:p>
    <w:p>
      <w:pPr>
        <w:spacing w:after="0" w:line="185" w:lineRule="exact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16"/>
          <w:szCs w:val="16"/>
          <w:b w:val="1"/>
          <w:bCs w:val="1"/>
          <w:color w:val="auto"/>
        </w:rPr>
        <w:t xml:space="preserve">Fig. 10   </w:t>
      </w:r>
      <w:r>
        <w:rPr>
          <w:rFonts w:ascii="Times New Roman" w:cs="Times New Roman" w:eastAsia="Times New Roman" w:hAnsi="Times New Roman"/>
          <w:sz w:val="16"/>
          <w:szCs w:val="16"/>
          <w:i w:val="1"/>
          <w:iCs w:val="1"/>
          <w:color w:val="auto"/>
        </w:rPr>
        <w:t>Le Bacchidi</w:t>
      </w:r>
    </w:p>
    <w:p>
      <w:pPr>
        <w:spacing w:after="0" w:line="385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6"/>
          <w:szCs w:val="16"/>
          <w:i w:val="1"/>
          <w:iCs w:val="1"/>
          <w:color w:val="auto"/>
        </w:rPr>
        <w:t>botega</w:t>
      </w:r>
    </w:p>
    <w:p>
      <w:pPr>
        <w:spacing w:after="0" w:line="281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0"/>
          <w:szCs w:val="20"/>
          <w:i w:val="1"/>
          <w:iCs w:val="1"/>
          <w:color w:val="auto"/>
        </w:rPr>
        <w:t>Le Bacchidi</w:t>
      </w:r>
    </w:p>
    <w:p>
      <w:pPr>
        <w:spacing w:after="0" w:line="10" w:lineRule="exact"/>
        <w:rPr>
          <w:sz w:val="20"/>
          <w:szCs w:val="20"/>
          <w:color w:val="auto"/>
        </w:rPr>
      </w:pPr>
    </w:p>
    <w:p>
      <w:pPr>
        <w:ind w:left="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0"/>
          <w:szCs w:val="20"/>
          <w:i w:val="1"/>
          <w:iCs w:val="1"/>
          <w:color w:val="auto"/>
        </w:rPr>
        <w:t>Life</w:t>
      </w:r>
    </w:p>
    <w:p>
      <w:pPr>
        <w:spacing w:after="0" w:line="250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0"/>
          <w:szCs w:val="20"/>
          <w:i w:val="1"/>
          <w:iCs w:val="1"/>
          <w:color w:val="auto"/>
        </w:rPr>
        <w:t>La Calandria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90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0"/>
          <w:szCs w:val="20"/>
          <w:i w:val="1"/>
          <w:iCs w:val="1"/>
          <w:color w:val="auto"/>
        </w:rPr>
        <w:t>Le Bacchidi</w:t>
      </w:r>
    </w:p>
    <w:p>
      <w:pPr>
        <w:spacing w:after="0" w:line="250" w:lineRule="exact"/>
        <w:rPr>
          <w:sz w:val="20"/>
          <w:szCs w:val="20"/>
          <w:color w:val="auto"/>
        </w:rPr>
      </w:pPr>
    </w:p>
    <w:p>
      <w:pPr>
        <w:ind w:left="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0"/>
          <w:szCs w:val="20"/>
          <w:i w:val="1"/>
          <w:iCs w:val="1"/>
          <w:color w:val="auto"/>
        </w:rPr>
        <w:t>La Calandria</w:t>
      </w:r>
    </w:p>
    <w:p>
      <w:pPr>
        <w:spacing w:after="0" w:line="10" w:lineRule="exact"/>
        <w:rPr>
          <w:sz w:val="20"/>
          <w:szCs w:val="20"/>
          <w:color w:val="auto"/>
        </w:rPr>
      </w:pPr>
    </w:p>
    <w:p>
      <w:pPr>
        <w:ind w:left="48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0"/>
          <w:szCs w:val="20"/>
          <w:i w:val="1"/>
          <w:iCs w:val="1"/>
          <w:color w:val="auto"/>
        </w:rPr>
        <w:t>La</w:t>
      </w:r>
    </w:p>
    <w:p>
      <w:pPr>
        <w:sectPr>
          <w:pgSz w:w="8780" w:h="13323" w:orient="portrait"/>
          <w:cols w:equalWidth="0" w:num="1">
            <w:col w:w="6740"/>
          </w:cols>
          <w:pgMar w:left="1020" w:top="640" w:right="1027" w:bottom="1440" w:gutter="0" w:footer="0" w:header="0"/>
        </w:sectPr>
      </w:pPr>
    </w:p>
    <w:p>
      <w:pPr>
        <w:spacing w:after="0" w:line="10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9"/>
          <w:szCs w:val="19"/>
          <w:i w:val="1"/>
          <w:iCs w:val="1"/>
          <w:color w:val="auto"/>
        </w:rPr>
        <w:t>Calandria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601980</wp:posOffset>
                </wp:positionV>
                <wp:extent cx="2804160" cy="0"/>
                <wp:wrapNone/>
                <wp:docPr id="21" name="Shape 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4160" cy="4763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72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 21" o:spid="_x0000_s1046" style="position:absolute;z-index:251657728;visibility:visible;mso-wrap-style:square;mso-wrap-distance-left:0pt;mso-wrap-distance-top:0;mso-wrap-distance-right:0pt;mso-wrap-distance-bottom:0;mso-position-horizontal:absolute;mso-position-horizontal-relative:text;mso-position-vertical:absolute;mso-position-vertical-relative:text;" from="0pt,47.4pt" to="220.8pt,47.4pt" o:allowincell="f" strokecolor="#000000" strokeweight="0.5669pt"/>
            </w:pict>
          </mc:Fallback>
        </mc:AlternateContent>
      </w:r>
    </w:p>
    <w:p>
      <w:pPr>
        <w:sectPr>
          <w:pgSz w:w="8780" w:h="13323" w:orient="portrait"/>
          <w:cols w:equalWidth="0" w:num="1">
            <w:col w:w="6740"/>
          </w:cols>
          <w:pgMar w:left="1020" w:top="640" w:right="1027" w:bottom="1440" w:gutter="0" w:footer="0" w:header="0"/>
          <w:type w:val="continuous"/>
        </w:sectPr>
      </w:pPr>
    </w:p>
    <w:bookmarkStart w:id="12" w:name="page13"/>
    <w:bookmarkEnd w:id="12"/>
    <w:tbl>
      <w:tblPr>
        <w:tblLayout w:type="fixed"/>
        <w:tblInd w:w="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190"/>
        </w:trPr>
        <w:tc>
          <w:tcPr>
            <w:tcW w:w="5060" w:type="dxa"/>
            <w:vAlign w:val="bottom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6"/>
                <w:szCs w:val="16"/>
                <w:color w:val="auto"/>
              </w:rPr>
              <w:t>Baldassare Peruzzi and Theatrical Scenery in Accelerated…</w:t>
            </w:r>
          </w:p>
        </w:tc>
        <w:tc>
          <w:tcPr>
            <w:tcW w:w="1680" w:type="dxa"/>
            <w:vAlign w:val="bottom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6"/>
                <w:szCs w:val="16"/>
                <w:color w:val="auto"/>
              </w:rPr>
              <w:t>565</w:t>
            </w:r>
          </w:p>
        </w:tc>
      </w:tr>
      <w:tr>
        <w:trPr>
          <w:trHeight w:val="72"/>
        </w:trPr>
        <w:tc>
          <w:tcPr>
            <w:tcW w:w="506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168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</w:tr>
    </w:tbl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36195</wp:posOffset>
            </wp:positionH>
            <wp:positionV relativeFrom="paragraph">
              <wp:posOffset>149860</wp:posOffset>
            </wp:positionV>
            <wp:extent cx="4212590" cy="2712720"/>
            <wp:wrapNone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2590" cy="27127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72" w:lineRule="exact"/>
        <w:rPr>
          <w:sz w:val="20"/>
          <w:szCs w:val="20"/>
          <w:color w:val="auto"/>
        </w:rPr>
      </w:pPr>
    </w:p>
    <w:p>
      <w:pPr>
        <w:spacing w:after="0" w:line="184" w:lineRule="exact"/>
        <w:tabs>
          <w:tab w:leader="none" w:pos="152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16"/>
          <w:szCs w:val="16"/>
          <w:b w:val="1"/>
          <w:bCs w:val="1"/>
          <w:color w:val="auto"/>
        </w:rPr>
        <w:t>Fig. 11 </w:t>
      </w:r>
      <w:r>
        <w:rPr>
          <w:sz w:val="20"/>
          <w:szCs w:val="20"/>
          <w:color w:val="auto"/>
        </w:rPr>
        <w:tab/>
      </w:r>
      <w:r>
        <w:rPr>
          <w:rFonts w:ascii="Times New Roman" w:cs="Times New Roman" w:eastAsia="Times New Roman" w:hAnsi="Times New Roman"/>
          <w:sz w:val="16"/>
          <w:szCs w:val="16"/>
          <w:i w:val="1"/>
          <w:iCs w:val="1"/>
          <w:color w:val="auto"/>
        </w:rPr>
        <w:t>Le Bacchidi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4" w:lineRule="exact"/>
        <w:rPr>
          <w:sz w:val="20"/>
          <w:szCs w:val="20"/>
          <w:color w:val="auto"/>
        </w:rPr>
      </w:pPr>
    </w:p>
    <w:p>
      <w:pPr>
        <w:ind w:left="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0"/>
          <w:szCs w:val="20"/>
          <w:i w:val="1"/>
          <w:iCs w:val="1"/>
          <w:color w:val="auto"/>
        </w:rPr>
        <w:t>botega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90" w:lineRule="exact"/>
        <w:rPr>
          <w:sz w:val="20"/>
          <w:szCs w:val="20"/>
          <w:color w:val="auto"/>
        </w:rPr>
      </w:pPr>
    </w:p>
    <w:p>
      <w:pPr>
        <w:ind w:left="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0"/>
          <w:szCs w:val="20"/>
          <w:i w:val="1"/>
          <w:iCs w:val="1"/>
          <w:color w:val="auto"/>
        </w:rPr>
        <w:t>La Calandria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30" w:lineRule="exact"/>
        <w:rPr>
          <w:sz w:val="20"/>
          <w:szCs w:val="20"/>
          <w:color w:val="auto"/>
        </w:rPr>
      </w:pPr>
    </w:p>
    <w:p>
      <w:pPr>
        <w:ind w:left="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0"/>
          <w:szCs w:val="20"/>
          <w:i w:val="1"/>
          <w:iCs w:val="1"/>
          <w:color w:val="auto"/>
        </w:rPr>
        <w:t>Le Bacchidi</w:t>
      </w:r>
    </w:p>
    <w:p>
      <w:pPr>
        <w:sectPr>
          <w:pgSz w:w="8780" w:h="13323" w:orient="portrait"/>
          <w:cols w:equalWidth="0" w:num="1">
            <w:col w:w="6740"/>
          </w:cols>
          <w:pgMar w:left="1020" w:top="644" w:right="1027" w:bottom="883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30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0"/>
          <w:szCs w:val="20"/>
          <w:i w:val="1"/>
          <w:iCs w:val="1"/>
          <w:color w:val="auto"/>
        </w:rPr>
        <w:t>terminus post quem</w:t>
      </w:r>
    </w:p>
    <w:p>
      <w:pPr>
        <w:sectPr>
          <w:pgSz w:w="8780" w:h="13323" w:orient="portrait"/>
          <w:cols w:equalWidth="0" w:num="1">
            <w:col w:w="6740"/>
          </w:cols>
          <w:pgMar w:left="1020" w:top="644" w:right="1027" w:bottom="883" w:gutter="0" w:footer="0" w:header="0"/>
          <w:type w:val="continuous"/>
        </w:sectPr>
      </w:pPr>
    </w:p>
    <w:bookmarkStart w:id="13" w:name="page14"/>
    <w:bookmarkEnd w:id="13"/>
    <w:p>
      <w:pPr>
        <w:spacing w:after="0"/>
        <w:tabs>
          <w:tab w:leader="none" w:pos="598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12"/>
          <w:szCs w:val="12"/>
          <w:color w:val="auto"/>
        </w:rPr>
        <w:t>\566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12"/>
          <w:szCs w:val="12"/>
          <w:color w:val="auto"/>
        </w:rPr>
        <w:t>P. Steadman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0</wp:posOffset>
            </wp:positionH>
            <wp:positionV relativeFrom="paragraph">
              <wp:posOffset>80645</wp:posOffset>
            </wp:positionV>
            <wp:extent cx="4283710" cy="4056380"/>
            <wp:wrapNone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3710" cy="40563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78" w:lineRule="exact"/>
        <w:rPr>
          <w:sz w:val="20"/>
          <w:szCs w:val="20"/>
          <w:color w:val="auto"/>
        </w:rPr>
      </w:pPr>
    </w:p>
    <w:p>
      <w:pPr>
        <w:spacing w:after="0" w:line="185" w:lineRule="exact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16"/>
          <w:szCs w:val="16"/>
          <w:b w:val="1"/>
          <w:bCs w:val="1"/>
          <w:color w:val="auto"/>
        </w:rPr>
        <w:t xml:space="preserve">Fig. 12  </w:t>
      </w:r>
      <w:r>
        <w:rPr>
          <w:rFonts w:ascii="Times New Roman" w:cs="Times New Roman" w:eastAsia="Times New Roman" w:hAnsi="Times New Roman"/>
          <w:sz w:val="16"/>
          <w:szCs w:val="16"/>
          <w:i w:val="1"/>
          <w:iCs w:val="1"/>
          <w:color w:val="auto"/>
        </w:rPr>
        <w:t>Le Bacchidi</w:t>
      </w:r>
    </w:p>
    <w:p>
      <w:pPr>
        <w:sectPr>
          <w:pgSz w:w="8780" w:h="13323" w:orient="portrait"/>
          <w:cols w:equalWidth="0" w:num="1">
            <w:col w:w="6740"/>
          </w:cols>
          <w:pgMar w:left="1020" w:top="640" w:right="1027" w:bottom="1440" w:gutter="0" w:footer="0" w:header="0"/>
        </w:sectPr>
      </w:pPr>
    </w:p>
    <w:bookmarkStart w:id="14" w:name="page15"/>
    <w:bookmarkEnd w:id="14"/>
    <w:tbl>
      <w:tblPr>
        <w:tblLayout w:type="fixed"/>
        <w:tblInd w:w="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190"/>
        </w:trPr>
        <w:tc>
          <w:tcPr>
            <w:tcW w:w="5060" w:type="dxa"/>
            <w:vAlign w:val="bottom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6"/>
                <w:szCs w:val="16"/>
                <w:color w:val="auto"/>
              </w:rPr>
              <w:t>Baldassare Peruzzi and Theatrical Scenery in Accelerated…</w:t>
            </w:r>
          </w:p>
        </w:tc>
        <w:tc>
          <w:tcPr>
            <w:tcW w:w="1680" w:type="dxa"/>
            <w:vAlign w:val="bottom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6"/>
                <w:szCs w:val="16"/>
                <w:color w:val="auto"/>
              </w:rPr>
              <w:t>567</w:t>
            </w:r>
          </w:p>
        </w:tc>
      </w:tr>
      <w:tr>
        <w:trPr>
          <w:trHeight w:val="72"/>
        </w:trPr>
        <w:tc>
          <w:tcPr>
            <w:tcW w:w="506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168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</w:tr>
    </w:tbl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36195</wp:posOffset>
            </wp:positionH>
            <wp:positionV relativeFrom="paragraph">
              <wp:posOffset>149860</wp:posOffset>
            </wp:positionV>
            <wp:extent cx="4212590" cy="3528060"/>
            <wp:wrapNone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2590" cy="35280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56" w:lineRule="exact"/>
        <w:rPr>
          <w:sz w:val="20"/>
          <w:szCs w:val="20"/>
          <w:color w:val="auto"/>
        </w:rPr>
      </w:pPr>
    </w:p>
    <w:p>
      <w:pPr>
        <w:spacing w:after="0" w:line="185" w:lineRule="exact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16"/>
          <w:szCs w:val="16"/>
          <w:b w:val="1"/>
          <w:bCs w:val="1"/>
          <w:color w:val="auto"/>
        </w:rPr>
        <w:t xml:space="preserve">Fig. 13  </w:t>
      </w:r>
      <w:r>
        <w:rPr>
          <w:rFonts w:ascii="Times New Roman" w:cs="Times New Roman" w:eastAsia="Times New Roman" w:hAnsi="Times New Roman"/>
          <w:sz w:val="16"/>
          <w:szCs w:val="16"/>
          <w:i w:val="1"/>
          <w:iCs w:val="1"/>
          <w:color w:val="auto"/>
        </w:rPr>
        <w:t>La Calandria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30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0"/>
          <w:szCs w:val="20"/>
          <w:i w:val="1"/>
          <w:iCs w:val="1"/>
          <w:color w:val="auto"/>
        </w:rPr>
        <w:t>Le Bacchidi</w:t>
      </w:r>
    </w:p>
    <w:p>
      <w:pPr>
        <w:sectPr>
          <w:pgSz w:w="8780" w:h="13323" w:orient="portrait"/>
          <w:cols w:equalWidth="0" w:num="1">
            <w:col w:w="6740"/>
          </w:cols>
          <w:pgMar w:left="1020" w:top="644" w:right="1027" w:bottom="1440" w:gutter="0" w:footer="0" w:header="0"/>
        </w:sectPr>
      </w:pPr>
    </w:p>
    <w:bookmarkStart w:id="15" w:name="page16"/>
    <w:bookmarkEnd w:id="15"/>
    <w:p>
      <w:pPr>
        <w:spacing w:after="0"/>
        <w:tabs>
          <w:tab w:leader="none" w:pos="598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12"/>
          <w:szCs w:val="12"/>
          <w:color w:val="auto"/>
        </w:rPr>
        <w:t>\568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12"/>
          <w:szCs w:val="12"/>
          <w:color w:val="auto"/>
        </w:rPr>
        <w:t>P. Steadman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86360</wp:posOffset>
                </wp:positionV>
                <wp:extent cx="4283710" cy="0"/>
                <wp:wrapNone/>
                <wp:docPr id="25" name="Shape 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3710" cy="4763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12598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 25" o:spid="_x0000_s1050" style="position:absolute;z-index:251657728;visibility:visible;mso-wrap-style:square;mso-wrap-distance-left:0pt;mso-wrap-distance-top:0;mso-wrap-distance-right:0pt;mso-wrap-distance-bottom:0;mso-position-horizontal:absolute;mso-position-horizontal-relative:text;mso-position-vertical:absolute;mso-position-vertical-relative:text;" from="0pt,6.8pt" to="337.3pt,6.8pt" o:allowincell="f" strokecolor="#000000" strokeweight="0.992pt"/>
            </w:pict>
          </mc:Fallback>
        </mc:AlternateContent>
      </w:r>
    </w:p>
    <w:p>
      <w:pPr>
        <w:spacing w:after="0" w:line="329" w:lineRule="exact"/>
        <w:rPr>
          <w:sz w:val="20"/>
          <w:szCs w:val="20"/>
          <w:color w:val="auto"/>
        </w:rPr>
      </w:pPr>
    </w:p>
    <w:p>
      <w:pPr>
        <w:spacing w:after="0" w:line="184" w:lineRule="exact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16"/>
          <w:szCs w:val="16"/>
          <w:b w:val="1"/>
          <w:bCs w:val="1"/>
          <w:color w:val="auto"/>
        </w:rPr>
        <w:t>Fig. 14 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2124710</wp:posOffset>
            </wp:positionH>
            <wp:positionV relativeFrom="paragraph">
              <wp:posOffset>-94615</wp:posOffset>
            </wp:positionV>
            <wp:extent cx="2159635" cy="2393950"/>
            <wp:wrapNone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9635" cy="23939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46" w:lineRule="exact"/>
        <w:rPr>
          <w:sz w:val="20"/>
          <w:szCs w:val="20"/>
          <w:color w:val="auto"/>
        </w:rPr>
      </w:pPr>
    </w:p>
    <w:p>
      <w:pPr>
        <w:ind w:left="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6"/>
          <w:szCs w:val="16"/>
          <w:i w:val="1"/>
          <w:iCs w:val="1"/>
          <w:color w:val="auto"/>
        </w:rPr>
        <w:t>Le Bacchidi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882015</wp:posOffset>
            </wp:positionH>
            <wp:positionV relativeFrom="paragraph">
              <wp:posOffset>2129790</wp:posOffset>
            </wp:positionV>
            <wp:extent cx="2520950" cy="967740"/>
            <wp:wrapNone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950" cy="9677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51" w:lineRule="exact"/>
        <w:rPr>
          <w:sz w:val="20"/>
          <w:szCs w:val="20"/>
          <w:color w:val="auto"/>
        </w:rPr>
      </w:pPr>
    </w:p>
    <w:p>
      <w:pPr>
        <w:spacing w:after="0" w:line="184" w:lineRule="exact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16"/>
          <w:szCs w:val="16"/>
          <w:b w:val="1"/>
          <w:bCs w:val="1"/>
          <w:color w:val="auto"/>
        </w:rPr>
        <w:t>Fig. 15 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33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0"/>
          <w:szCs w:val="20"/>
          <w:i w:val="1"/>
          <w:iCs w:val="1"/>
          <w:color w:val="auto"/>
        </w:rPr>
        <w:t>point of convergence</w:t>
      </w:r>
    </w:p>
    <w:p>
      <w:pPr>
        <w:sectPr>
          <w:pgSz w:w="8780" w:h="13323" w:orient="portrait"/>
          <w:cols w:equalWidth="0" w:num="1">
            <w:col w:w="6740"/>
          </w:cols>
          <w:pgMar w:left="1020" w:top="640" w:right="1027" w:bottom="144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70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0"/>
          <w:szCs w:val="20"/>
          <w:i w:val="1"/>
          <w:iCs w:val="1"/>
          <w:color w:val="auto"/>
        </w:rPr>
        <w:t>Le Bacchidi</w:t>
      </w:r>
    </w:p>
    <w:p>
      <w:pPr>
        <w:sectPr>
          <w:pgSz w:w="8780" w:h="13323" w:orient="portrait"/>
          <w:cols w:equalWidth="0" w:num="1">
            <w:col w:w="6740"/>
          </w:cols>
          <w:pgMar w:left="1020" w:top="640" w:right="1027" w:bottom="1440" w:gutter="0" w:footer="0" w:header="0"/>
          <w:type w:val="continuous"/>
        </w:sectPr>
      </w:pPr>
    </w:p>
    <w:bookmarkStart w:id="16" w:name="page17"/>
    <w:bookmarkEnd w:id="16"/>
    <w:tbl>
      <w:tblPr>
        <w:tblLayout w:type="fixed"/>
        <w:tblInd w:w="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190"/>
        </w:trPr>
        <w:tc>
          <w:tcPr>
            <w:tcW w:w="5060" w:type="dxa"/>
            <w:vAlign w:val="bottom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6"/>
                <w:szCs w:val="16"/>
                <w:color w:val="auto"/>
              </w:rPr>
              <w:t>Baldassare Peruzzi and Theatrical Scenery in Accelerated…</w:t>
            </w:r>
          </w:p>
        </w:tc>
        <w:tc>
          <w:tcPr>
            <w:tcW w:w="1680" w:type="dxa"/>
            <w:vAlign w:val="bottom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6"/>
                <w:szCs w:val="16"/>
                <w:color w:val="auto"/>
              </w:rPr>
              <w:t>569</w:t>
            </w:r>
          </w:p>
        </w:tc>
      </w:tr>
      <w:tr>
        <w:trPr>
          <w:trHeight w:val="72"/>
        </w:trPr>
        <w:tc>
          <w:tcPr>
            <w:tcW w:w="506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168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</w:tr>
    </w:tbl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36195</wp:posOffset>
            </wp:positionH>
            <wp:positionV relativeFrom="paragraph">
              <wp:posOffset>149860</wp:posOffset>
            </wp:positionV>
            <wp:extent cx="4212590" cy="1123315"/>
            <wp:wrapNone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2590" cy="11233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74" w:lineRule="exact"/>
        <w:rPr>
          <w:sz w:val="20"/>
          <w:szCs w:val="20"/>
          <w:color w:val="auto"/>
        </w:rPr>
      </w:pPr>
    </w:p>
    <w:p>
      <w:pPr>
        <w:spacing w:after="0" w:line="184" w:lineRule="exact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16"/>
          <w:szCs w:val="16"/>
          <w:b w:val="1"/>
          <w:bCs w:val="1"/>
          <w:color w:val="auto"/>
        </w:rPr>
        <w:t>Fig. 16 </w:t>
      </w:r>
    </w:p>
    <w:p>
      <w:pPr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6"/>
          <w:szCs w:val="16"/>
          <w:i w:val="1"/>
          <w:iCs w:val="1"/>
          <w:color w:val="auto"/>
        </w:rPr>
        <w:t>Le Bacchidi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94" w:lineRule="exact"/>
        <w:rPr>
          <w:sz w:val="20"/>
          <w:szCs w:val="20"/>
          <w:color w:val="auto"/>
        </w:rPr>
      </w:pPr>
    </w:p>
    <w:p>
      <w:pPr>
        <w:spacing w:after="0" w:line="184" w:lineRule="exact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16"/>
          <w:szCs w:val="16"/>
          <w:b w:val="1"/>
          <w:bCs w:val="1"/>
          <w:color w:val="auto"/>
        </w:rPr>
        <w:t>Fig. 17 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2124710</wp:posOffset>
            </wp:positionH>
            <wp:positionV relativeFrom="paragraph">
              <wp:posOffset>-94615</wp:posOffset>
            </wp:positionV>
            <wp:extent cx="2159635" cy="3643630"/>
            <wp:wrapNone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9635" cy="36436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166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6"/>
          <w:szCs w:val="16"/>
          <w:i w:val="1"/>
          <w:iCs w:val="1"/>
          <w:color w:val="auto"/>
        </w:rPr>
        <w:t>Le</w:t>
      </w:r>
    </w:p>
    <w:p>
      <w:pPr>
        <w:spacing w:after="0" w:line="6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6"/>
          <w:szCs w:val="16"/>
          <w:i w:val="1"/>
          <w:iCs w:val="1"/>
          <w:color w:val="auto"/>
        </w:rPr>
        <w:t>Bacchidi</w:t>
      </w:r>
    </w:p>
    <w:p>
      <w:pPr>
        <w:sectPr>
          <w:pgSz w:w="8780" w:h="13323" w:orient="portrait"/>
          <w:cols w:equalWidth="0" w:num="1">
            <w:col w:w="6740"/>
          </w:cols>
          <w:pgMar w:left="1020" w:top="644" w:right="1027" w:bottom="1440" w:gutter="0" w:footer="0" w:header="0"/>
        </w:sectPr>
      </w:pPr>
    </w:p>
    <w:bookmarkStart w:id="17" w:name="page18"/>
    <w:bookmarkEnd w:id="17"/>
    <w:p>
      <w:pPr>
        <w:spacing w:after="0"/>
        <w:tabs>
          <w:tab w:leader="none" w:pos="598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12"/>
          <w:szCs w:val="12"/>
          <w:color w:val="auto"/>
        </w:rPr>
        <w:t>\570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12"/>
          <w:szCs w:val="12"/>
          <w:color w:val="auto"/>
        </w:rPr>
        <w:t>P. Steadman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86360</wp:posOffset>
                </wp:positionV>
                <wp:extent cx="4283710" cy="0"/>
                <wp:wrapNone/>
                <wp:docPr id="30" name="Shape 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3710" cy="4763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12598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 30" o:spid="_x0000_s1055" style="position:absolute;z-index:251657728;visibility:visible;mso-wrap-style:square;mso-wrap-distance-left:0pt;mso-wrap-distance-top:0;mso-wrap-distance-right:0pt;mso-wrap-distance-bottom:0;mso-position-horizontal:absolute;mso-position-horizontal-relative:text;mso-position-vertical:absolute;mso-position-vertical-relative:text;" from="0pt,6.8pt" to="337.3pt,6.8pt" o:allowincell="f" strokecolor="#000000" strokeweight="0.992pt"/>
            </w:pict>
          </mc:Fallback>
        </mc:AlternateContent>
      </w:r>
    </w:p>
    <w:p>
      <w:pPr>
        <w:sectPr>
          <w:pgSz w:w="8780" w:h="13323" w:orient="portrait"/>
          <w:cols w:equalWidth="0" w:num="1">
            <w:col w:w="6740"/>
          </w:cols>
          <w:pgMar w:left="1020" w:top="640" w:right="1027" w:bottom="1440" w:gutter="0" w:footer="0" w:header="0"/>
        </w:sectPr>
      </w:pPr>
    </w:p>
    <w:bookmarkStart w:id="18" w:name="page19"/>
    <w:bookmarkEnd w:id="18"/>
    <w:tbl>
      <w:tblPr>
        <w:tblLayout w:type="fixed"/>
        <w:tblInd w:w="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190"/>
        </w:trPr>
        <w:tc>
          <w:tcPr>
            <w:tcW w:w="5060" w:type="dxa"/>
            <w:vAlign w:val="bottom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6"/>
                <w:szCs w:val="16"/>
                <w:color w:val="auto"/>
              </w:rPr>
              <w:t>Baldassare Peruzzi and Theatrical Scenery in Accelerated…</w:t>
            </w:r>
          </w:p>
        </w:tc>
        <w:tc>
          <w:tcPr>
            <w:tcW w:w="1680" w:type="dxa"/>
            <w:vAlign w:val="bottom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6"/>
                <w:szCs w:val="16"/>
                <w:color w:val="auto"/>
              </w:rPr>
              <w:t>571</w:t>
            </w:r>
          </w:p>
        </w:tc>
      </w:tr>
      <w:tr>
        <w:trPr>
          <w:trHeight w:val="72"/>
        </w:trPr>
        <w:tc>
          <w:tcPr>
            <w:tcW w:w="506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168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</w:tr>
    </w:tbl>
    <w:p>
      <w:pPr>
        <w:spacing w:after="0" w:line="199" w:lineRule="exact"/>
        <w:rPr>
          <w:sz w:val="20"/>
          <w:szCs w:val="20"/>
          <w:color w:val="auto"/>
        </w:rPr>
      </w:pPr>
    </w:p>
    <w:p>
      <w:pPr>
        <w:spacing w:after="0" w:line="184" w:lineRule="exact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16"/>
          <w:szCs w:val="16"/>
          <w:b w:val="1"/>
          <w:bCs w:val="1"/>
          <w:color w:val="auto"/>
        </w:rPr>
        <w:t>Fig. 18 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2466340</wp:posOffset>
            </wp:positionH>
            <wp:positionV relativeFrom="paragraph">
              <wp:posOffset>-92075</wp:posOffset>
            </wp:positionV>
            <wp:extent cx="1818005" cy="5478780"/>
            <wp:wrapNone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8005" cy="54787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6"/>
          <w:szCs w:val="16"/>
          <w:i w:val="1"/>
          <w:iCs w:val="1"/>
          <w:color w:val="auto"/>
        </w:rPr>
        <w:t>Le Bacchidi</w:t>
      </w:r>
    </w:p>
    <w:p>
      <w:pPr>
        <w:sectPr>
          <w:pgSz w:w="8780" w:h="13323" w:orient="portrait"/>
          <w:cols w:equalWidth="0" w:num="1">
            <w:col w:w="6740"/>
          </w:cols>
          <w:pgMar w:left="1020" w:top="644" w:right="1027" w:bottom="1440" w:gutter="0" w:footer="0" w:header="0"/>
        </w:sectPr>
      </w:pPr>
    </w:p>
    <w:bookmarkStart w:id="19" w:name="page20"/>
    <w:bookmarkEnd w:id="19"/>
    <w:p>
      <w:pPr>
        <w:spacing w:after="0"/>
        <w:tabs>
          <w:tab w:leader="none" w:pos="598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12"/>
          <w:szCs w:val="12"/>
          <w:color w:val="auto"/>
        </w:rPr>
        <w:t>\572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12"/>
          <w:szCs w:val="12"/>
          <w:color w:val="auto"/>
        </w:rPr>
        <w:t>P. Steadman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86360</wp:posOffset>
                </wp:positionV>
                <wp:extent cx="4283710" cy="0"/>
                <wp:wrapNone/>
                <wp:docPr id="32" name="Shape 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3710" cy="4763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12598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 32" o:spid="_x0000_s1057" style="position:absolute;z-index:251657728;visibility:visible;mso-wrap-style:square;mso-wrap-distance-left:0pt;mso-wrap-distance-top:0;mso-wrap-distance-right:0pt;mso-wrap-distance-bottom:0;mso-position-horizontal:absolute;mso-position-horizontal-relative:text;mso-position-vertical:absolute;mso-position-vertical-relative:text;" from="0pt,6.8pt" to="337.3pt,6.8pt" o:allowincell="f" strokecolor="#000000" strokeweight="0.992pt"/>
            </w:pict>
          </mc:Fallback>
        </mc:AlternateConten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69" w:lineRule="exact"/>
        <w:rPr>
          <w:sz w:val="20"/>
          <w:szCs w:val="20"/>
          <w:color w:val="auto"/>
        </w:rPr>
      </w:pPr>
    </w:p>
    <w:p>
      <w:pPr>
        <w:ind w:left="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0"/>
          <w:szCs w:val="20"/>
          <w:i w:val="1"/>
          <w:iCs w:val="1"/>
          <w:color w:val="auto"/>
        </w:rPr>
        <w:t>trompe l’oeil</w:t>
      </w:r>
    </w:p>
    <w:p>
      <w:pPr>
        <w:spacing w:after="0" w:line="250" w:lineRule="exact"/>
        <w:rPr>
          <w:sz w:val="20"/>
          <w:szCs w:val="20"/>
          <w:color w:val="auto"/>
        </w:rPr>
      </w:pPr>
    </w:p>
    <w:p>
      <w:pPr>
        <w:ind w:left="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0"/>
          <w:szCs w:val="20"/>
          <w:i w:val="1"/>
          <w:iCs w:val="1"/>
          <w:color w:val="auto"/>
        </w:rPr>
        <w:t>very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50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0"/>
          <w:szCs w:val="20"/>
          <w:i w:val="1"/>
          <w:iCs w:val="1"/>
          <w:color w:val="auto"/>
        </w:rPr>
        <w:t>trompe l’oeil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50" w:lineRule="exact"/>
        <w:rPr>
          <w:sz w:val="20"/>
          <w:szCs w:val="20"/>
          <w:color w:val="auto"/>
        </w:rPr>
      </w:pPr>
    </w:p>
    <w:p>
      <w:pPr>
        <w:ind w:left="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0"/>
          <w:szCs w:val="20"/>
          <w:i w:val="1"/>
          <w:iCs w:val="1"/>
          <w:color w:val="auto"/>
        </w:rPr>
        <w:t>Le Bacchidi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90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0"/>
          <w:szCs w:val="20"/>
          <w:i w:val="1"/>
          <w:iCs w:val="1"/>
          <w:color w:val="auto"/>
        </w:rPr>
        <w:t>Le Bacchidi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90" w:lineRule="exact"/>
        <w:rPr>
          <w:sz w:val="20"/>
          <w:szCs w:val="20"/>
          <w:color w:val="auto"/>
        </w:rPr>
      </w:pPr>
    </w:p>
    <w:p>
      <w:pPr>
        <w:ind w:left="98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0"/>
          <w:szCs w:val="20"/>
          <w:i w:val="1"/>
          <w:iCs w:val="1"/>
          <w:color w:val="auto"/>
        </w:rPr>
        <w:t>Flagellation of Christ</w:t>
      </w:r>
    </w:p>
    <w:p>
      <w:pPr>
        <w:sectPr>
          <w:pgSz w:w="8780" w:h="13323" w:orient="portrait"/>
          <w:cols w:equalWidth="0" w:num="1">
            <w:col w:w="6740"/>
          </w:cols>
          <w:pgMar w:left="1020" w:top="640" w:right="1027" w:bottom="144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30" w:lineRule="exact"/>
        <w:rPr>
          <w:sz w:val="20"/>
          <w:szCs w:val="20"/>
          <w:color w:val="auto"/>
        </w:rPr>
      </w:pPr>
    </w:p>
    <w:p>
      <w:pPr>
        <w:ind w:left="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0"/>
          <w:szCs w:val="20"/>
          <w:i w:val="1"/>
          <w:iCs w:val="1"/>
          <w:color w:val="auto"/>
        </w:rPr>
        <w:t>De prospectiva</w:t>
      </w:r>
    </w:p>
    <w:p>
      <w:pPr>
        <w:spacing w:after="0" w:line="10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0"/>
          <w:szCs w:val="20"/>
          <w:i w:val="1"/>
          <w:iCs w:val="1"/>
          <w:color w:val="auto"/>
        </w:rPr>
        <w:t>pingendi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352425</wp:posOffset>
                </wp:positionV>
                <wp:extent cx="2804160" cy="0"/>
                <wp:wrapNone/>
                <wp:docPr id="33" name="Shape 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4160" cy="4763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72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 33" o:spid="_x0000_s1058" style="position:absolute;z-index:251657728;visibility:visible;mso-wrap-style:square;mso-wrap-distance-left:0pt;mso-wrap-distance-top:0;mso-wrap-distance-right:0pt;mso-wrap-distance-bottom:0;mso-position-horizontal:absolute;mso-position-horizontal-relative:text;mso-position-vertical:absolute;mso-position-vertical-relative:text;" from="0pt,27.75pt" to="220.8pt,27.75pt" o:allowincell="f" strokecolor="#000000" strokeweight="0.5669pt"/>
            </w:pict>
          </mc:Fallback>
        </mc:AlternateContent>
      </w:r>
    </w:p>
    <w:p>
      <w:pPr>
        <w:sectPr>
          <w:pgSz w:w="8780" w:h="13323" w:orient="portrait"/>
          <w:cols w:equalWidth="0" w:num="1">
            <w:col w:w="6740"/>
          </w:cols>
          <w:pgMar w:left="1020" w:top="640" w:right="1027" w:bottom="1440" w:gutter="0" w:footer="0" w:header="0"/>
          <w:type w:val="continuous"/>
        </w:sectPr>
      </w:pPr>
    </w:p>
    <w:bookmarkStart w:id="20" w:name="page21"/>
    <w:bookmarkEnd w:id="20"/>
    <w:tbl>
      <w:tblPr>
        <w:tblLayout w:type="fixed"/>
        <w:tblInd w:w="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190"/>
        </w:trPr>
        <w:tc>
          <w:tcPr>
            <w:tcW w:w="5060" w:type="dxa"/>
            <w:vAlign w:val="bottom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6"/>
                <w:szCs w:val="16"/>
                <w:color w:val="auto"/>
              </w:rPr>
              <w:t>Baldassare Peruzzi and Theatrical Scenery in Accelerated…</w:t>
            </w:r>
          </w:p>
        </w:tc>
        <w:tc>
          <w:tcPr>
            <w:tcW w:w="1680" w:type="dxa"/>
            <w:vAlign w:val="bottom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6"/>
                <w:szCs w:val="16"/>
                <w:color w:val="auto"/>
              </w:rPr>
              <w:t>573</w:t>
            </w:r>
          </w:p>
        </w:tc>
      </w:tr>
      <w:tr>
        <w:trPr>
          <w:trHeight w:val="72"/>
        </w:trPr>
        <w:tc>
          <w:tcPr>
            <w:tcW w:w="506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168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</w:tr>
    </w:tbl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342265</wp:posOffset>
            </wp:positionH>
            <wp:positionV relativeFrom="paragraph">
              <wp:posOffset>149860</wp:posOffset>
            </wp:positionV>
            <wp:extent cx="3599815" cy="4782185"/>
            <wp:wrapNone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9815" cy="47821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31" w:lineRule="exact"/>
        <w:rPr>
          <w:sz w:val="20"/>
          <w:szCs w:val="20"/>
          <w:color w:val="auto"/>
        </w:rPr>
      </w:pPr>
    </w:p>
    <w:p>
      <w:pPr>
        <w:spacing w:after="0" w:line="185" w:lineRule="exact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16"/>
          <w:szCs w:val="16"/>
          <w:b w:val="1"/>
          <w:bCs w:val="1"/>
          <w:color w:val="auto"/>
        </w:rPr>
        <w:t xml:space="preserve">Fig. 19  </w:t>
      </w:r>
      <w:r>
        <w:rPr>
          <w:rFonts w:ascii="Times New Roman" w:cs="Times New Roman" w:eastAsia="Times New Roman" w:hAnsi="Times New Roman"/>
          <w:sz w:val="16"/>
          <w:szCs w:val="16"/>
          <w:i w:val="1"/>
          <w:iCs w:val="1"/>
          <w:color w:val="auto"/>
        </w:rPr>
        <w:t>The Annunciation, with Saint Emidius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45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0"/>
          <w:szCs w:val="20"/>
          <w:i w:val="1"/>
          <w:iCs w:val="1"/>
          <w:color w:val="auto"/>
        </w:rPr>
        <w:t>The Ideal City</w:t>
      </w:r>
    </w:p>
    <w:p>
      <w:pPr>
        <w:sectPr>
          <w:pgSz w:w="8780" w:h="13323" w:orient="portrait"/>
          <w:cols w:equalWidth="0" w:num="1">
            <w:col w:w="6740"/>
          </w:cols>
          <w:pgMar w:left="1020" w:top="644" w:right="1027" w:bottom="1440" w:gutter="0" w:footer="0" w:header="0"/>
        </w:sectPr>
      </w:pPr>
    </w:p>
    <w:bookmarkStart w:id="21" w:name="page22"/>
    <w:bookmarkEnd w:id="21"/>
    <w:p>
      <w:pPr>
        <w:spacing w:after="0"/>
        <w:tabs>
          <w:tab w:leader="none" w:pos="598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12"/>
          <w:szCs w:val="12"/>
          <w:color w:val="auto"/>
        </w:rPr>
        <w:t>\574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12"/>
          <w:szCs w:val="12"/>
          <w:color w:val="auto"/>
        </w:rPr>
        <w:t>P. Steadman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86360</wp:posOffset>
                </wp:positionV>
                <wp:extent cx="4283710" cy="0"/>
                <wp:wrapNone/>
                <wp:docPr id="35" name="Shape 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3710" cy="4763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12598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 35" o:spid="_x0000_s1060" style="position:absolute;z-index:251657728;visibility:visible;mso-wrap-style:square;mso-wrap-distance-left:0pt;mso-wrap-distance-top:0;mso-wrap-distance-right:0pt;mso-wrap-distance-bottom:0;mso-position-horizontal:absolute;mso-position-horizontal-relative:text;mso-position-vertical:absolute;mso-position-vertical-relative:text;" from="0pt,6.8pt" to="337.3pt,6.8pt" o:allowincell="f" strokecolor="#000000" strokeweight="0.992pt"/>
            </w:pict>
          </mc:Fallback>
        </mc:AlternateContent>
      </w:r>
    </w:p>
    <w:p>
      <w:pPr>
        <w:spacing w:after="0" w:line="309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0"/>
          <w:szCs w:val="20"/>
          <w:i w:val="1"/>
          <w:iCs w:val="1"/>
          <w:color w:val="auto"/>
        </w:rPr>
        <w:t>The Annunciation, with Saint Emidius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10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0"/>
          <w:szCs w:val="20"/>
          <w:i w:val="1"/>
          <w:iCs w:val="1"/>
          <w:color w:val="auto"/>
        </w:rPr>
        <w:t>istoria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30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0"/>
          <w:szCs w:val="20"/>
          <w:i w:val="1"/>
          <w:iCs w:val="1"/>
          <w:color w:val="auto"/>
        </w:rPr>
        <w:t>The Washing of the Feet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85" w:lineRule="exact"/>
        <w:rPr>
          <w:sz w:val="20"/>
          <w:szCs w:val="20"/>
          <w:color w:val="auto"/>
        </w:rPr>
      </w:pPr>
    </w:p>
    <w:p>
      <w:pPr>
        <w:ind w:left="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0"/>
          <w:szCs w:val="20"/>
          <w:i w:val="1"/>
          <w:iCs w:val="1"/>
          <w:color w:val="auto"/>
        </w:rPr>
        <w:t>Pratica di Fabricar Scene e Machine ne’ Teatri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90" w:lineRule="exact"/>
        <w:rPr>
          <w:sz w:val="20"/>
          <w:szCs w:val="20"/>
          <w:color w:val="auto"/>
        </w:rPr>
      </w:pPr>
    </w:p>
    <w:p>
      <w:pPr>
        <w:ind w:left="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0"/>
          <w:szCs w:val="20"/>
          <w:i w:val="1"/>
          <w:iCs w:val="1"/>
          <w:color w:val="auto"/>
        </w:rPr>
        <w:t>Trattato sopra la Struttura de’ Theatri e Scene</w:t>
      </w:r>
    </w:p>
    <w:p>
      <w:pPr>
        <w:sectPr>
          <w:pgSz w:w="8780" w:h="13323" w:orient="portrait"/>
          <w:cols w:equalWidth="0" w:num="1">
            <w:col w:w="6740"/>
          </w:cols>
          <w:pgMar w:left="1020" w:top="640" w:right="1027" w:bottom="1440" w:gutter="0" w:footer="0" w:header="0"/>
        </w:sectPr>
      </w:pPr>
    </w:p>
    <w:bookmarkStart w:id="22" w:name="page23"/>
    <w:bookmarkEnd w:id="22"/>
    <w:tbl>
      <w:tblPr>
        <w:tblLayout w:type="fixed"/>
        <w:tblInd w:w="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190"/>
        </w:trPr>
        <w:tc>
          <w:tcPr>
            <w:tcW w:w="5060" w:type="dxa"/>
            <w:vAlign w:val="bottom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6"/>
                <w:szCs w:val="16"/>
                <w:color w:val="auto"/>
              </w:rPr>
              <w:t>Baldassare Peruzzi and Theatrical Scenery in Accelerated…</w:t>
            </w:r>
          </w:p>
        </w:tc>
        <w:tc>
          <w:tcPr>
            <w:tcW w:w="1680" w:type="dxa"/>
            <w:vAlign w:val="bottom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6"/>
                <w:szCs w:val="16"/>
                <w:color w:val="auto"/>
              </w:rPr>
              <w:t>575</w:t>
            </w:r>
          </w:p>
        </w:tc>
      </w:tr>
      <w:tr>
        <w:trPr>
          <w:trHeight w:val="72"/>
        </w:trPr>
        <w:tc>
          <w:tcPr>
            <w:tcW w:w="506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168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</w:tr>
    </w:tbl>
    <w:p>
      <w:pPr>
        <w:spacing w:after="0" w:line="182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0"/>
          <w:szCs w:val="20"/>
          <w:i w:val="1"/>
          <w:iCs w:val="1"/>
          <w:color w:val="auto"/>
        </w:rPr>
        <w:t>Lo Spazio Scenico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91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16"/>
          <w:szCs w:val="16"/>
          <w:b w:val="1"/>
          <w:bCs w:val="1"/>
          <w:color w:val="auto"/>
        </w:rPr>
        <w:t>Acknowledgements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400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6"/>
          <w:szCs w:val="16"/>
          <w:i w:val="1"/>
          <w:iCs w:val="1"/>
          <w:color w:val="auto"/>
        </w:rPr>
        <w:t>Theatre Design and Technology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56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6"/>
          <w:szCs w:val="16"/>
          <w:i w:val="1"/>
          <w:iCs w:val="1"/>
          <w:color w:val="auto"/>
        </w:rPr>
        <w:t>Scenes and Machines on the English Stage During the Renaissance</w:t>
      </w:r>
    </w:p>
    <w:p>
      <w:pPr>
        <w:spacing w:after="0" w:line="196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6"/>
          <w:szCs w:val="16"/>
          <w:i w:val="1"/>
          <w:iCs w:val="1"/>
          <w:color w:val="auto"/>
        </w:rPr>
        <w:t>Trattato sopra la struttura de’theatri e scene</w:t>
      </w:r>
      <w:r>
        <w:rPr>
          <w:rFonts w:ascii="Times New Roman" w:cs="Times New Roman" w:eastAsia="Times New Roman" w:hAnsi="Times New Roman"/>
          <w:sz w:val="16"/>
          <w:szCs w:val="16"/>
          <w:color w:val="auto"/>
        </w:rPr>
        <w:t>…</w:t>
      </w:r>
    </w:p>
    <w:p>
      <w:pPr>
        <w:spacing w:after="0" w:line="196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6"/>
          <w:szCs w:val="16"/>
          <w:color w:val="auto"/>
        </w:rPr>
        <w:t>é</w:t>
      </w:r>
      <w:r>
        <w:rPr>
          <w:rFonts w:ascii="Times New Roman" w:cs="Times New Roman" w:eastAsia="Times New Roman" w:hAnsi="Times New Roman"/>
          <w:sz w:val="16"/>
          <w:szCs w:val="16"/>
          <w:i w:val="1"/>
          <w:iCs w:val="1"/>
          <w:color w:val="auto"/>
        </w:rPr>
        <w:t>Fables, formes, fgures</w:t>
      </w:r>
    </w:p>
    <w:p>
      <w:pPr>
        <w:spacing w:after="0" w:line="196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6"/>
          <w:szCs w:val="16"/>
          <w:i w:val="1"/>
          <w:iCs w:val="1"/>
          <w:color w:val="auto"/>
        </w:rPr>
        <w:t>Bolletino  del  Centro</w:t>
      </w:r>
    </w:p>
    <w:p>
      <w:pPr>
        <w:spacing w:after="0" w:line="6" w:lineRule="exact"/>
        <w:rPr>
          <w:sz w:val="20"/>
          <w:szCs w:val="20"/>
          <w:color w:val="auto"/>
        </w:rPr>
      </w:pPr>
    </w:p>
    <w:p>
      <w:pPr>
        <w:ind w:left="34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6"/>
          <w:szCs w:val="16"/>
          <w:i w:val="1"/>
          <w:iCs w:val="1"/>
          <w:color w:val="auto"/>
        </w:rPr>
        <w:t>Internazionale di Studi di Architettura Andrea Palladio</w:t>
      </w:r>
    </w:p>
    <w:p>
      <w:pPr>
        <w:spacing w:after="0" w:line="6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6"/>
          <w:szCs w:val="16"/>
          <w:i w:val="1"/>
          <w:iCs w:val="1"/>
          <w:color w:val="auto"/>
        </w:rPr>
        <w:t>The Origin of Perspective</w:t>
      </w:r>
    </w:p>
    <w:p>
      <w:pPr>
        <w:spacing w:after="0" w:line="6" w:lineRule="exact"/>
        <w:rPr>
          <w:sz w:val="20"/>
          <w:szCs w:val="20"/>
          <w:color w:val="auto"/>
        </w:rPr>
      </w:pPr>
    </w:p>
    <w:p>
      <w:pPr>
        <w:ind w:left="4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6"/>
          <w:szCs w:val="16"/>
          <w:i w:val="1"/>
          <w:iCs w:val="1"/>
          <w:color w:val="auto"/>
        </w:rPr>
        <w:t>La Calandria</w:t>
      </w:r>
    </w:p>
    <w:p>
      <w:pPr>
        <w:spacing w:after="0" w:line="6" w:lineRule="exact"/>
        <w:rPr>
          <w:sz w:val="20"/>
          <w:szCs w:val="20"/>
          <w:color w:val="auto"/>
        </w:rPr>
      </w:pPr>
    </w:p>
    <w:p>
      <w:pPr>
        <w:ind w:left="34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6"/>
          <w:szCs w:val="16"/>
          <w:i w:val="1"/>
          <w:iCs w:val="1"/>
          <w:color w:val="auto"/>
        </w:rPr>
        <w:t>Renaissance Studies</w:t>
      </w:r>
    </w:p>
    <w:p>
      <w:pPr>
        <w:spacing w:after="0" w:line="196" w:lineRule="exact"/>
        <w:rPr>
          <w:sz w:val="20"/>
          <w:szCs w:val="20"/>
          <w:color w:val="auto"/>
        </w:rPr>
      </w:pPr>
    </w:p>
    <w:p>
      <w:pPr>
        <w:ind w:left="34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6"/>
          <w:szCs w:val="16"/>
          <w:i w:val="1"/>
          <w:iCs w:val="1"/>
          <w:color w:val="auto"/>
        </w:rPr>
        <w:t>Computers in the History of Art</w:t>
      </w:r>
    </w:p>
    <w:p>
      <w:pPr>
        <w:spacing w:after="0" w:line="6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6"/>
          <w:szCs w:val="16"/>
          <w:i w:val="1"/>
          <w:iCs w:val="1"/>
          <w:color w:val="auto"/>
        </w:rPr>
        <w:t>The Renaissance Stage: Documents of Serlio, Sabbattini and Furttenbach</w:t>
      </w:r>
    </w:p>
    <w:p>
      <w:pPr>
        <w:spacing w:after="0" w:line="196" w:lineRule="exact"/>
        <w:rPr>
          <w:sz w:val="20"/>
          <w:szCs w:val="20"/>
          <w:color w:val="auto"/>
        </w:rPr>
      </w:pPr>
    </w:p>
    <w:p>
      <w:pPr>
        <w:ind w:left="340" w:right="1600" w:hanging="335"/>
        <w:spacing w:after="0" w:line="283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6"/>
          <w:szCs w:val="16"/>
          <w:i w:val="1"/>
          <w:iCs w:val="1"/>
          <w:color w:val="auto"/>
        </w:rPr>
        <w:t>Becoming an Architect in Renaissance Italy. Art, Science, and the Career of Baldassare Peruzzi</w:t>
      </w:r>
    </w:p>
    <w:p>
      <w:pPr>
        <w:spacing w:after="0" w:line="136" w:lineRule="exact"/>
        <w:rPr>
          <w:sz w:val="20"/>
          <w:szCs w:val="20"/>
          <w:color w:val="auto"/>
        </w:rPr>
      </w:pPr>
    </w:p>
    <w:p>
      <w:pPr>
        <w:ind w:left="34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6"/>
          <w:szCs w:val="16"/>
          <w:i w:val="1"/>
          <w:iCs w:val="1"/>
          <w:color w:val="auto"/>
        </w:rPr>
        <w:t>DisegnareCon</w:t>
      </w:r>
    </w:p>
    <w:p>
      <w:pPr>
        <w:spacing w:after="0" w:line="6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6"/>
          <w:szCs w:val="16"/>
          <w:i w:val="1"/>
          <w:iCs w:val="1"/>
          <w:color w:val="auto"/>
        </w:rPr>
        <w:t>Perspectivae libri sex</w:t>
      </w:r>
    </w:p>
    <w:p>
      <w:pPr>
        <w:spacing w:after="0" w:line="6" w:lineRule="exact"/>
        <w:rPr>
          <w:sz w:val="20"/>
          <w:szCs w:val="20"/>
          <w:color w:val="auto"/>
        </w:rPr>
      </w:pPr>
    </w:p>
    <w:p>
      <w:pPr>
        <w:ind w:left="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6"/>
          <w:szCs w:val="16"/>
          <w:i w:val="1"/>
          <w:iCs w:val="1"/>
          <w:color w:val="auto"/>
        </w:rPr>
        <w:t>Gazette des</w:t>
      </w:r>
    </w:p>
    <w:p>
      <w:pPr>
        <w:spacing w:after="0" w:line="6" w:lineRule="exact"/>
        <w:rPr>
          <w:sz w:val="20"/>
          <w:szCs w:val="20"/>
          <w:color w:val="auto"/>
        </w:rPr>
      </w:pPr>
    </w:p>
    <w:p>
      <w:pPr>
        <w:ind w:left="34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6"/>
          <w:szCs w:val="16"/>
          <w:i w:val="1"/>
          <w:iCs w:val="1"/>
          <w:color w:val="auto"/>
        </w:rPr>
        <w:t>Beaux Arts</w:t>
      </w:r>
    </w:p>
    <w:p>
      <w:pPr>
        <w:spacing w:after="0" w:line="6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6"/>
          <w:szCs w:val="16"/>
          <w:i w:val="1"/>
          <w:iCs w:val="1"/>
          <w:color w:val="auto"/>
        </w:rPr>
        <w:t>Quarterly Journal of Speech</w:t>
      </w:r>
    </w:p>
    <w:p>
      <w:pPr>
        <w:spacing w:after="0" w:line="6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6"/>
          <w:szCs w:val="16"/>
          <w:i w:val="1"/>
          <w:iCs w:val="1"/>
          <w:color w:val="auto"/>
        </w:rPr>
        <w:t>The Theatrical Writings of Fabrizio Carini Motta</w:t>
      </w:r>
    </w:p>
    <w:p>
      <w:pPr>
        <w:spacing w:after="0" w:line="196" w:lineRule="exact"/>
        <w:rPr>
          <w:sz w:val="20"/>
          <w:szCs w:val="20"/>
          <w:color w:val="auto"/>
        </w:rPr>
      </w:pPr>
    </w:p>
    <w:p>
      <w:pPr>
        <w:ind w:left="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6"/>
          <w:szCs w:val="16"/>
          <w:i w:val="1"/>
          <w:iCs w:val="1"/>
          <w:color w:val="auto"/>
        </w:rPr>
        <w:t>Journal of the Warburg and Courtauld</w:t>
      </w:r>
    </w:p>
    <w:p>
      <w:pPr>
        <w:spacing w:after="0" w:line="6" w:lineRule="exact"/>
        <w:rPr>
          <w:sz w:val="20"/>
          <w:szCs w:val="20"/>
          <w:color w:val="auto"/>
        </w:rPr>
      </w:pPr>
    </w:p>
    <w:p>
      <w:pPr>
        <w:ind w:left="34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6"/>
          <w:szCs w:val="16"/>
          <w:i w:val="1"/>
          <w:iCs w:val="1"/>
          <w:color w:val="auto"/>
        </w:rPr>
        <w:t>Institutes</w:t>
      </w:r>
    </w:p>
    <w:p>
      <w:pPr>
        <w:spacing w:after="0" w:line="6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6"/>
          <w:szCs w:val="16"/>
          <w:i w:val="1"/>
          <w:iCs w:val="1"/>
          <w:color w:val="auto"/>
        </w:rPr>
        <w:t>Teatri Italiani del cinquecento</w:t>
      </w:r>
    </w:p>
    <w:p>
      <w:pPr>
        <w:spacing w:after="0" w:line="6" w:lineRule="exact"/>
        <w:rPr>
          <w:sz w:val="20"/>
          <w:szCs w:val="20"/>
          <w:color w:val="auto"/>
        </w:rPr>
      </w:pPr>
    </w:p>
    <w:p>
      <w:pPr>
        <w:ind w:left="340" w:right="1640" w:hanging="334"/>
        <w:spacing w:after="0" w:line="247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6"/>
          <w:szCs w:val="16"/>
          <w:i w:val="1"/>
          <w:iCs w:val="1"/>
          <w:color w:val="auto"/>
        </w:rPr>
        <w:t>Lo spazio scenico: teorie e tecniche scenografche in Italia dall’eta’ Barocca al Settecento</w:t>
      </w:r>
    </w:p>
    <w:p>
      <w:pPr>
        <w:spacing w:after="0" w:line="1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6"/>
          <w:szCs w:val="16"/>
          <w:i w:val="1"/>
          <w:iCs w:val="1"/>
          <w:color w:val="auto"/>
        </w:rPr>
        <w:t>The</w:t>
      </w:r>
    </w:p>
    <w:p>
      <w:pPr>
        <w:spacing w:after="0" w:line="6" w:lineRule="exact"/>
        <w:rPr>
          <w:sz w:val="20"/>
          <w:szCs w:val="20"/>
          <w:color w:val="auto"/>
        </w:rPr>
      </w:pPr>
    </w:p>
    <w:p>
      <w:pPr>
        <w:ind w:left="34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6"/>
          <w:szCs w:val="16"/>
          <w:i w:val="1"/>
          <w:iCs w:val="1"/>
          <w:color w:val="auto"/>
        </w:rPr>
        <w:t>Renaissance Stage: Documents of Serlio, Sabbattini and Furttenbach</w:t>
      </w:r>
    </w:p>
    <w:p>
      <w:pPr>
        <w:spacing w:after="0" w:line="196" w:lineRule="exact"/>
        <w:rPr>
          <w:sz w:val="20"/>
          <w:szCs w:val="20"/>
          <w:color w:val="auto"/>
        </w:rPr>
      </w:pPr>
    </w:p>
    <w:p>
      <w:pPr>
        <w:ind w:left="168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6"/>
          <w:szCs w:val="16"/>
          <w:i w:val="1"/>
          <w:iCs w:val="1"/>
          <w:color w:val="auto"/>
        </w:rPr>
        <w:t>Vasari on Theatre</w:t>
      </w:r>
    </w:p>
    <w:p>
      <w:pPr>
        <w:sectPr>
          <w:pgSz w:w="8780" w:h="13323" w:orient="portrait"/>
          <w:cols w:equalWidth="0" w:num="1">
            <w:col w:w="6740"/>
          </w:cols>
          <w:pgMar w:left="1020" w:top="644" w:right="1027" w:bottom="987" w:gutter="0" w:footer="0" w:header="0"/>
        </w:sectPr>
      </w:pPr>
    </w:p>
    <w:p>
      <w:pPr>
        <w:spacing w:after="0" w:line="196" w:lineRule="exact"/>
        <w:rPr>
          <w:sz w:val="20"/>
          <w:szCs w:val="20"/>
          <w:color w:val="auto"/>
        </w:rPr>
      </w:pPr>
    </w:p>
    <w:p>
      <w:pPr>
        <w:ind w:left="4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5"/>
          <w:szCs w:val="15"/>
          <w:i w:val="1"/>
          <w:iCs w:val="1"/>
          <w:color w:val="auto"/>
        </w:rPr>
        <w:t>Encyclopedia of World Art</w:t>
      </w:r>
    </w:p>
    <w:p>
      <w:pPr>
        <w:sectPr>
          <w:pgSz w:w="8780" w:h="13323" w:orient="portrait"/>
          <w:cols w:equalWidth="0" w:num="1">
            <w:col w:w="6740"/>
          </w:cols>
          <w:pgMar w:left="1020" w:top="644" w:right="1027" w:bottom="987" w:gutter="0" w:footer="0" w:header="0"/>
          <w:type w:val="continuous"/>
        </w:sectPr>
      </w:pPr>
    </w:p>
    <w:bookmarkStart w:id="23" w:name="page24"/>
    <w:bookmarkEnd w:id="23"/>
    <w:p>
      <w:pPr>
        <w:spacing w:after="0"/>
        <w:tabs>
          <w:tab w:leader="none" w:pos="598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12"/>
          <w:szCs w:val="12"/>
          <w:color w:val="auto"/>
        </w:rPr>
        <w:t>\576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12"/>
          <w:szCs w:val="12"/>
          <w:color w:val="auto"/>
        </w:rPr>
        <w:t>P. Steadman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86360</wp:posOffset>
                </wp:positionV>
                <wp:extent cx="4283710" cy="0"/>
                <wp:wrapNone/>
                <wp:docPr id="36" name="Shape 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3710" cy="4763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12598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 36" o:spid="_x0000_s1061" style="position:absolute;z-index:251657728;visibility:visible;mso-wrap-style:square;mso-wrap-distance-left:0pt;mso-wrap-distance-top:0;mso-wrap-distance-right:0pt;mso-wrap-distance-bottom:0;mso-position-horizontal:absolute;mso-position-horizontal-relative:text;mso-position-vertical:absolute;mso-position-vertical-relative:text;" from="0pt,6.8pt" to="337.3pt,6.8pt" o:allowincell="f" strokecolor="#000000" strokeweight="0.992pt"/>
            </w:pict>
          </mc:Fallback>
        </mc:AlternateConten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09" w:lineRule="exact"/>
        <w:rPr>
          <w:sz w:val="20"/>
          <w:szCs w:val="20"/>
          <w:color w:val="auto"/>
        </w:rPr>
      </w:pPr>
    </w:p>
    <w:p>
      <w:pPr>
        <w:ind w:left="34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6"/>
          <w:szCs w:val="16"/>
          <w:i w:val="1"/>
          <w:iCs w:val="1"/>
          <w:color w:val="auto"/>
        </w:rPr>
        <w:t>Li due Orfei, da Poliziano a Monteverdi</w:t>
      </w:r>
    </w:p>
    <w:p>
      <w:pPr>
        <w:spacing w:after="0" w:line="196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6"/>
          <w:szCs w:val="16"/>
          <w:i w:val="1"/>
          <w:iCs w:val="1"/>
          <w:color w:val="auto"/>
        </w:rPr>
        <w:t>Perspectiva pictorum et architectorum/ Prospettiva de’ pittori e architetti</w:t>
      </w:r>
    </w:p>
    <w:p>
      <w:pPr>
        <w:spacing w:after="0" w:line="196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6"/>
          <w:szCs w:val="16"/>
          <w:i w:val="1"/>
          <w:iCs w:val="1"/>
          <w:color w:val="auto"/>
        </w:rPr>
        <w:t>Pratica di fabricar scene e machine ne’ teatri</w:t>
      </w:r>
    </w:p>
    <w:p>
      <w:pPr>
        <w:spacing w:after="0" w:line="6" w:lineRule="exact"/>
        <w:rPr>
          <w:sz w:val="20"/>
          <w:szCs w:val="20"/>
          <w:color w:val="auto"/>
        </w:rPr>
      </w:pPr>
    </w:p>
    <w:p>
      <w:pPr>
        <w:ind w:left="34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6"/>
          <w:szCs w:val="16"/>
          <w:i w:val="1"/>
          <w:iCs w:val="1"/>
          <w:color w:val="auto"/>
        </w:rPr>
        <w:t>The</w:t>
      </w:r>
    </w:p>
    <w:p>
      <w:pPr>
        <w:spacing w:after="0" w:line="6" w:lineRule="exact"/>
        <w:rPr>
          <w:sz w:val="20"/>
          <w:szCs w:val="20"/>
          <w:color w:val="auto"/>
        </w:rPr>
      </w:pPr>
    </w:p>
    <w:p>
      <w:pPr>
        <w:ind w:left="34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6"/>
          <w:szCs w:val="16"/>
          <w:i w:val="1"/>
          <w:iCs w:val="1"/>
          <w:color w:val="auto"/>
        </w:rPr>
        <w:t>Renaissance Stage: Documents of Serlio, Sabbattini and Furttenbach</w:t>
      </w:r>
    </w:p>
    <w:p>
      <w:pPr>
        <w:spacing w:after="0" w:line="196" w:lineRule="exact"/>
        <w:rPr>
          <w:sz w:val="20"/>
          <w:szCs w:val="20"/>
          <w:color w:val="auto"/>
        </w:rPr>
      </w:pPr>
    </w:p>
    <w:p>
      <w:pPr>
        <w:ind w:left="176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6"/>
          <w:szCs w:val="16"/>
          <w:i w:val="1"/>
          <w:iCs w:val="1"/>
          <w:color w:val="auto"/>
        </w:rPr>
        <w:t>Il secondo libro di perspettiva</w:t>
      </w:r>
    </w:p>
    <w:p>
      <w:pPr>
        <w:spacing w:after="0" w:line="6" w:lineRule="exact"/>
        <w:rPr>
          <w:sz w:val="20"/>
          <w:szCs w:val="20"/>
          <w:color w:val="auto"/>
        </w:rPr>
      </w:pPr>
    </w:p>
    <w:p>
      <w:pPr>
        <w:ind w:left="34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6"/>
          <w:szCs w:val="16"/>
          <w:i w:val="1"/>
          <w:iCs w:val="1"/>
          <w:color w:val="auto"/>
        </w:rPr>
        <w:t>The Renaissance Stage: Documents of Serlio, Sabbattini and</w:t>
      </w:r>
    </w:p>
    <w:p>
      <w:pPr>
        <w:spacing w:after="0" w:line="6" w:lineRule="exact"/>
        <w:rPr>
          <w:sz w:val="20"/>
          <w:szCs w:val="20"/>
          <w:color w:val="auto"/>
        </w:rPr>
      </w:pPr>
    </w:p>
    <w:p>
      <w:pPr>
        <w:ind w:left="34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6"/>
          <w:szCs w:val="16"/>
          <w:i w:val="1"/>
          <w:iCs w:val="1"/>
          <w:color w:val="auto"/>
        </w:rPr>
        <w:t>Furttenbach</w:t>
      </w:r>
    </w:p>
    <w:p>
      <w:pPr>
        <w:spacing w:after="0" w:line="6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6"/>
          <w:szCs w:val="16"/>
          <w:i w:val="1"/>
          <w:iCs w:val="1"/>
          <w:color w:val="auto"/>
        </w:rPr>
        <w:t>Una storia della scena prospettica dal Rinascimento al Barocco</w:t>
      </w:r>
    </w:p>
    <w:p>
      <w:pPr>
        <w:spacing w:after="0" w:line="196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6"/>
          <w:szCs w:val="16"/>
          <w:i w:val="1"/>
          <w:iCs w:val="1"/>
          <w:color w:val="auto"/>
        </w:rPr>
        <w:t>Le due regole della prospettiva pratica.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8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17"/>
          <w:szCs w:val="17"/>
          <w:b w:val="1"/>
          <w:bCs w:val="1"/>
          <w:color w:val="auto"/>
        </w:rPr>
        <w:t>Publisher’s Note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84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16"/>
          <w:szCs w:val="16"/>
          <w:b w:val="1"/>
          <w:bCs w:val="1"/>
          <w:color w:val="auto"/>
        </w:rPr>
        <w:t>Philip Steadman </w:t>
      </w:r>
    </w:p>
    <w:p>
      <w:pPr>
        <w:spacing w:after="0" w:line="376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6"/>
          <w:szCs w:val="16"/>
          <w:i w:val="1"/>
          <w:iCs w:val="1"/>
          <w:color w:val="auto"/>
        </w:rPr>
        <w:t>Form</w:t>
      </w:r>
    </w:p>
    <w:p>
      <w:pPr>
        <w:spacing w:after="0" w:line="386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6"/>
          <w:szCs w:val="16"/>
          <w:i w:val="1"/>
          <w:iCs w:val="1"/>
          <w:color w:val="auto"/>
        </w:rPr>
        <w:t>Vermeer’s Camera</w:t>
      </w:r>
    </w:p>
    <w:sectPr>
      <w:pgSz w:w="8780" w:h="13323" w:orient="portrait"/>
      <w:cols w:equalWidth="0" w:num="1">
        <w:col w:w="6740"/>
      </w:cols>
      <w:pgMar w:left="1020" w:top="640" w:right="1027" w:bottom="1440" w:gutter="0" w:footer="0" w:header="0"/>
    </w:sectPr>
  </w:body>
</w:document>
</file>

<file path=word/fontTable.xml><?xml version="1.0" encoding="utf-8"?>
<w:fonts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variable"/>
    <w:sig w:usb0="00000000" w:usb1="00000000" w:usb2="00000000" w:usb3="00000000" w:csb0="80000000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w="http://schemas.openxmlformats.org/wordprocessingml/2006/main">
  <w:docDefaults>
    <w:rPrDefault>
      <w:rPr>
        <w:rFonts w:eastAsiaTheme="minorEastAsia"/>
        <w:sz w:val="22"/>
        <w:szCs w:val="22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Layout w:type="fixed"/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
<Relationships xmlns="http://schemas.openxmlformats.org/package/2006/relationships"><Relationship Id="rId3" Type="http://schemas.openxmlformats.org/officeDocument/2006/relationships/settings" Target="settings.xml"/><Relationship Id="rId1" Type="http://schemas.openxmlformats.org/officeDocument/2006/relationships/styles" Target="styles.xml"/><Relationship Id="rId5" Type="http://schemas.openxmlformats.org/officeDocument/2006/relationships/fontTable" Target="fontTable.xml"/><Relationship Id="rId4" Type="http://schemas.openxmlformats.org/officeDocument/2006/relationships/webSettings" Target="webSettings.xml"/><Relationship Id="rId8" Type="http://schemas.openxmlformats.org/officeDocument/2006/relationships/image" Target="media/image1.png"/><Relationship Id="rId9" Type="http://schemas.openxmlformats.org/officeDocument/2006/relationships/image" Target="media/image2.png"/><Relationship Id="rId10" Type="http://schemas.openxmlformats.org/officeDocument/2006/relationships/image" Target="media/image3.png"/><Relationship Id="rId11" Type="http://schemas.openxmlformats.org/officeDocument/2006/relationships/image" Target="media/image4.jpeg"/><Relationship Id="rId12" Type="http://schemas.openxmlformats.org/officeDocument/2006/relationships/image" Target="media/image5.png"/><Relationship Id="rId13" Type="http://schemas.openxmlformats.org/officeDocument/2006/relationships/image" Target="media/image6.jpeg"/><Relationship Id="rId14" Type="http://schemas.openxmlformats.org/officeDocument/2006/relationships/image" Target="media/image7.png"/><Relationship Id="rId15" Type="http://schemas.openxmlformats.org/officeDocument/2006/relationships/image" Target="media/image8.jpeg"/><Relationship Id="rId16" Type="http://schemas.openxmlformats.org/officeDocument/2006/relationships/image" Target="media/image9.png"/><Relationship Id="rId17" Type="http://schemas.openxmlformats.org/officeDocument/2006/relationships/image" Target="media/image10.jpeg"/><Relationship Id="rId18" Type="http://schemas.openxmlformats.org/officeDocument/2006/relationships/image" Target="media/image11.png"/><Relationship Id="rId19" Type="http://schemas.openxmlformats.org/officeDocument/2006/relationships/image" Target="media/image12.jpeg"/><Relationship Id="rId20" Type="http://schemas.openxmlformats.org/officeDocument/2006/relationships/image" Target="media/image13.png"/><Relationship Id="rId21" Type="http://schemas.openxmlformats.org/officeDocument/2006/relationships/image" Target="media/image14.jpeg"/><Relationship Id="rId22" Type="http://schemas.openxmlformats.org/officeDocument/2006/relationships/image" Target="media/image15.png"/><Relationship Id="rId23" Type="http://schemas.openxmlformats.org/officeDocument/2006/relationships/image" Target="media/image16.jpeg"/><Relationship Id="rId24" Type="http://schemas.openxmlformats.org/officeDocument/2006/relationships/image" Target="media/image17.jpeg"/><Relationship Id="rId25" Type="http://schemas.openxmlformats.org/officeDocument/2006/relationships/image" Target="media/image18.jpeg"/><Relationship Id="rId26" Type="http://schemas.openxmlformats.org/officeDocument/2006/relationships/image" Target="media/image19.jpeg"/><Relationship Id="rId27" Type="http://schemas.openxmlformats.org/officeDocument/2006/relationships/image" Target="media/image20.jpeg"/><Relationship Id="rId28" Type="http://schemas.openxmlformats.org/officeDocument/2006/relationships/image" Target="media/image21.jpeg"/><Relationship Id="rId29" Type="http://schemas.openxmlformats.org/officeDocument/2006/relationships/image" Target="media/image22.jpeg"/></Relationships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Windows User</dc:creator>
  <cp:lastModifiedBy>Windows User</cp:lastModifiedBy>
  <cp:revision>1</cp:revision>
  <dcterms:created xsi:type="dcterms:W3CDTF">2020-09-15T05:29:42Z</dcterms:created>
  <dcterms:modified xsi:type="dcterms:W3CDTF">2020-09-15T05:29:42Z</dcterms:modified>
</cp:coreProperties>
</file>